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368BCD" w14:textId="054FD8D0" w:rsidR="00D74F56" w:rsidRPr="003C25C5" w:rsidRDefault="00E16ADF">
      <w:pPr>
        <w:rPr>
          <w:sz w:val="28"/>
        </w:rPr>
      </w:pPr>
      <w:bookmarkStart w:id="0" w:name="_GoBack"/>
      <w:bookmarkEnd w:id="0"/>
      <w:r w:rsidRPr="003C25C5">
        <w:rPr>
          <w:sz w:val="28"/>
        </w:rPr>
        <w:t>CUADRO COMPARATIVO</w:t>
      </w:r>
    </w:p>
    <w:tbl>
      <w:tblPr>
        <w:tblStyle w:val="MediumGrid3-Accent4"/>
        <w:tblpPr w:leftFromText="180" w:rightFromText="180" w:vertAnchor="text" w:tblpY="1"/>
        <w:tblOverlap w:val="never"/>
        <w:tblW w:w="5000" w:type="pct"/>
        <w:tblLook w:val="04A0" w:firstRow="1" w:lastRow="0" w:firstColumn="1" w:lastColumn="0" w:noHBand="0" w:noVBand="1"/>
      </w:tblPr>
      <w:tblGrid>
        <w:gridCol w:w="2794"/>
        <w:gridCol w:w="4318"/>
        <w:gridCol w:w="4053"/>
        <w:gridCol w:w="3757"/>
      </w:tblGrid>
      <w:tr w:rsidR="009B41D3" w14:paraId="4850C951" w14:textId="77777777" w:rsidTr="00EC36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633D547D" w14:textId="5E507A72" w:rsidR="00E16ADF" w:rsidRPr="004A758A" w:rsidRDefault="00133F91" w:rsidP="00EC366C">
            <w:pPr>
              <w:ind w:right="652"/>
              <w:jc w:val="center"/>
              <w:rPr>
                <w:lang w:val="es-ES_tradnl"/>
              </w:rPr>
            </w:pPr>
            <w:r>
              <w:rPr>
                <w:lang w:val="es-ES_tradnl"/>
              </w:rPr>
              <w:t>ASPECTO</w:t>
            </w:r>
          </w:p>
        </w:tc>
        <w:tc>
          <w:tcPr>
            <w:tcW w:w="1447" w:type="pct"/>
          </w:tcPr>
          <w:p w14:paraId="42DF30B4" w14:textId="6D89F145" w:rsidR="00E16ADF" w:rsidRPr="004A758A" w:rsidRDefault="00925EB3" w:rsidP="00EC366C">
            <w:pPr>
              <w:jc w:val="center"/>
              <w:cnfStyle w:val="100000000000" w:firstRow="1" w:lastRow="0" w:firstColumn="0" w:lastColumn="0" w:oddVBand="0" w:evenVBand="0" w:oddHBand="0" w:evenHBand="0" w:firstRowFirstColumn="0" w:firstRowLastColumn="0" w:lastRowFirstColumn="0" w:lastRowLastColumn="0"/>
              <w:rPr>
                <w:sz w:val="24"/>
                <w:lang w:val="es-ES_tradnl"/>
              </w:rPr>
            </w:pPr>
            <w:r w:rsidRPr="004A758A">
              <w:rPr>
                <w:sz w:val="24"/>
                <w:lang w:val="es-ES_tradnl"/>
              </w:rPr>
              <w:t>CRÓNICA DE UNA MUERTE ANUNCIADA</w:t>
            </w:r>
          </w:p>
        </w:tc>
        <w:tc>
          <w:tcPr>
            <w:tcW w:w="1358" w:type="pct"/>
          </w:tcPr>
          <w:p w14:paraId="075C3572" w14:textId="632E1BF6" w:rsidR="00E16ADF" w:rsidRDefault="00925EB3" w:rsidP="00EC366C">
            <w:pPr>
              <w:jc w:val="center"/>
              <w:cnfStyle w:val="100000000000" w:firstRow="1" w:lastRow="0" w:firstColumn="0" w:lastColumn="0" w:oddVBand="0" w:evenVBand="0" w:oddHBand="0" w:evenHBand="0" w:firstRowFirstColumn="0" w:firstRowLastColumn="0" w:lastRowFirstColumn="0" w:lastRowLastColumn="0"/>
              <w:rPr>
                <w:sz w:val="24"/>
              </w:rPr>
            </w:pPr>
            <w:r>
              <w:rPr>
                <w:sz w:val="24"/>
              </w:rPr>
              <w:t>PEDRO P</w:t>
            </w:r>
            <w:r>
              <w:rPr>
                <w:sz w:val="24"/>
                <w:lang w:val="es-ES_tradnl"/>
              </w:rPr>
              <w:t>Á</w:t>
            </w:r>
            <w:r>
              <w:rPr>
                <w:sz w:val="24"/>
              </w:rPr>
              <w:t>RAMO</w:t>
            </w:r>
          </w:p>
        </w:tc>
        <w:tc>
          <w:tcPr>
            <w:tcW w:w="1259" w:type="pct"/>
          </w:tcPr>
          <w:p w14:paraId="777B17E6" w14:textId="4622A33E" w:rsidR="00E16ADF" w:rsidRDefault="00925EB3" w:rsidP="00EC366C">
            <w:pPr>
              <w:jc w:val="center"/>
              <w:cnfStyle w:val="100000000000" w:firstRow="1" w:lastRow="0" w:firstColumn="0" w:lastColumn="0" w:oddVBand="0" w:evenVBand="0" w:oddHBand="0" w:evenHBand="0" w:firstRowFirstColumn="0" w:firstRowLastColumn="0" w:lastRowFirstColumn="0" w:lastRowLastColumn="0"/>
              <w:rPr>
                <w:sz w:val="24"/>
              </w:rPr>
            </w:pPr>
            <w:r>
              <w:rPr>
                <w:sz w:val="24"/>
              </w:rPr>
              <w:t xml:space="preserve">AURA </w:t>
            </w:r>
          </w:p>
        </w:tc>
      </w:tr>
      <w:tr w:rsidR="009B41D3" w14:paraId="111D73C5" w14:textId="77777777" w:rsidTr="00EC36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5E47FE84" w14:textId="77777777" w:rsidR="00E16ADF" w:rsidRPr="004A758A" w:rsidRDefault="00E16ADF" w:rsidP="00EC366C">
            <w:pPr>
              <w:jc w:val="center"/>
              <w:rPr>
                <w:lang w:val="es-ES_tradnl"/>
              </w:rPr>
            </w:pPr>
            <w:r w:rsidRPr="004A758A">
              <w:rPr>
                <w:sz w:val="24"/>
                <w:lang w:val="es-ES_tradnl"/>
              </w:rPr>
              <w:t>LOCALIZACIÓN</w:t>
            </w:r>
          </w:p>
        </w:tc>
        <w:tc>
          <w:tcPr>
            <w:tcW w:w="1447" w:type="pct"/>
          </w:tcPr>
          <w:p w14:paraId="0AFC02D8" w14:textId="77777777" w:rsidR="00E16ADF" w:rsidRPr="004A758A" w:rsidRDefault="00E16ADF" w:rsidP="00EC366C">
            <w:pPr>
              <w:cnfStyle w:val="000000100000" w:firstRow="0" w:lastRow="0" w:firstColumn="0" w:lastColumn="0" w:oddVBand="0" w:evenVBand="0" w:oddHBand="1" w:evenHBand="0" w:firstRowFirstColumn="0" w:firstRowLastColumn="0" w:lastRowFirstColumn="0" w:lastRowLastColumn="0"/>
              <w:rPr>
                <w:lang w:val="es-ES_tradnl"/>
              </w:rPr>
            </w:pPr>
          </w:p>
        </w:tc>
        <w:tc>
          <w:tcPr>
            <w:tcW w:w="1358" w:type="pct"/>
          </w:tcPr>
          <w:p w14:paraId="0105D9BC" w14:textId="77777777" w:rsidR="00E16ADF" w:rsidRDefault="00E16ADF" w:rsidP="00EC366C">
            <w:pPr>
              <w:cnfStyle w:val="000000100000" w:firstRow="0" w:lastRow="0" w:firstColumn="0" w:lastColumn="0" w:oddVBand="0" w:evenVBand="0" w:oddHBand="1" w:evenHBand="0" w:firstRowFirstColumn="0" w:firstRowLastColumn="0" w:lastRowFirstColumn="0" w:lastRowLastColumn="0"/>
            </w:pPr>
          </w:p>
        </w:tc>
        <w:tc>
          <w:tcPr>
            <w:tcW w:w="1259" w:type="pct"/>
          </w:tcPr>
          <w:p w14:paraId="587EBCCA" w14:textId="77777777" w:rsidR="00E16ADF" w:rsidRDefault="00E16ADF" w:rsidP="00EC366C">
            <w:pPr>
              <w:cnfStyle w:val="000000100000" w:firstRow="0" w:lastRow="0" w:firstColumn="0" w:lastColumn="0" w:oddVBand="0" w:evenVBand="0" w:oddHBand="1" w:evenHBand="0" w:firstRowFirstColumn="0" w:firstRowLastColumn="0" w:lastRowFirstColumn="0" w:lastRowLastColumn="0"/>
            </w:pPr>
          </w:p>
        </w:tc>
      </w:tr>
      <w:tr w:rsidR="00326E14" w14:paraId="5DBE9790" w14:textId="77777777" w:rsidTr="00EC366C">
        <w:tc>
          <w:tcPr>
            <w:cnfStyle w:val="001000000000" w:firstRow="0" w:lastRow="0" w:firstColumn="1" w:lastColumn="0" w:oddVBand="0" w:evenVBand="0" w:oddHBand="0" w:evenHBand="0" w:firstRowFirstColumn="0" w:firstRowLastColumn="0" w:lastRowFirstColumn="0" w:lastRowLastColumn="0"/>
            <w:tcW w:w="936" w:type="pct"/>
          </w:tcPr>
          <w:p w14:paraId="31EEF81A" w14:textId="524FC880" w:rsidR="00326E14" w:rsidRPr="004A758A" w:rsidRDefault="00326E14" w:rsidP="00EC366C">
            <w:pPr>
              <w:rPr>
                <w:lang w:val="es-ES_tradnl"/>
              </w:rPr>
            </w:pPr>
            <w:r w:rsidRPr="004A758A">
              <w:rPr>
                <w:lang w:val="es-ES_tradnl"/>
              </w:rPr>
              <w:t>AUTOR</w:t>
            </w:r>
          </w:p>
        </w:tc>
        <w:tc>
          <w:tcPr>
            <w:tcW w:w="1447" w:type="pct"/>
          </w:tcPr>
          <w:p w14:paraId="37B0C561" w14:textId="77777777" w:rsidR="00326E14" w:rsidRPr="004A758A"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4A758A">
              <w:rPr>
                <w:lang w:val="es-ES_tradnl"/>
              </w:rPr>
              <w:t>Gabriel García Márquez nació el 6 de marzo 1927 en Aracataca. Es escritor, novelista, periodista, cuentista y guionista colombiano. Gano el Premio Nobel de Literatura en 1982.</w:t>
            </w:r>
          </w:p>
        </w:tc>
        <w:tc>
          <w:tcPr>
            <w:tcW w:w="1358" w:type="pct"/>
          </w:tcPr>
          <w:p w14:paraId="1390DC1A" w14:textId="47F52EF4"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733812">
              <w:rPr>
                <w:lang w:val="es-ES_tradnl"/>
              </w:rPr>
              <w:t>Juan Rulfo (1917 – 1986) su nombre original es Juan Nepomuceno Carlos Pérez Vizcaíno. Nació en Jalisco,</w:t>
            </w:r>
            <w:r>
              <w:rPr>
                <w:lang w:val="es-ES_tradnl"/>
              </w:rPr>
              <w:t xml:space="preserve"> México</w:t>
            </w:r>
            <w:r w:rsidRPr="00733812">
              <w:rPr>
                <w:lang w:val="es-ES_tradnl"/>
              </w:rPr>
              <w:t xml:space="preserve"> estado de suma violencia, soledad y miseria. En 1970 gana el Premio Nacional de Literatura y en 1983 gano el Premio de Príncipe de Asturias.</w:t>
            </w:r>
          </w:p>
        </w:tc>
        <w:tc>
          <w:tcPr>
            <w:tcW w:w="1259" w:type="pct"/>
          </w:tcPr>
          <w:p w14:paraId="37589E53"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p>
        </w:tc>
      </w:tr>
      <w:tr w:rsidR="00326E14" w14:paraId="08D4A18C" w14:textId="77777777" w:rsidTr="00EC36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73C95F1A" w14:textId="29F8D5F7" w:rsidR="00326E14" w:rsidRPr="004A758A" w:rsidRDefault="00326E14" w:rsidP="00EC366C">
            <w:pPr>
              <w:rPr>
                <w:lang w:val="es-ES_tradnl"/>
              </w:rPr>
            </w:pPr>
            <w:r w:rsidRPr="004A758A">
              <w:rPr>
                <w:lang w:val="es-ES_tradnl"/>
              </w:rPr>
              <w:t>OBRA Y FECHA DE PUBLICACIÓN</w:t>
            </w:r>
          </w:p>
        </w:tc>
        <w:tc>
          <w:tcPr>
            <w:tcW w:w="1447" w:type="pct"/>
          </w:tcPr>
          <w:p w14:paraId="0F5268F3" w14:textId="77777777" w:rsidR="00326E14" w:rsidRPr="004A758A"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4A758A">
              <w:rPr>
                <w:lang w:val="es-ES_tradnl"/>
              </w:rPr>
              <w:t>1981</w:t>
            </w:r>
          </w:p>
        </w:tc>
        <w:tc>
          <w:tcPr>
            <w:tcW w:w="1358" w:type="pct"/>
          </w:tcPr>
          <w:p w14:paraId="6790F988" w14:textId="031A05BE"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733812">
              <w:rPr>
                <w:lang w:val="es-ES_tradnl"/>
              </w:rPr>
              <w:t>Pedro Paramo escrita y publicada en 1955</w:t>
            </w:r>
          </w:p>
        </w:tc>
        <w:tc>
          <w:tcPr>
            <w:tcW w:w="1259" w:type="pct"/>
          </w:tcPr>
          <w:p w14:paraId="3FC1CCA5"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p>
        </w:tc>
      </w:tr>
      <w:tr w:rsidR="00326E14" w14:paraId="7348AF32" w14:textId="77777777" w:rsidTr="00EC366C">
        <w:tc>
          <w:tcPr>
            <w:cnfStyle w:val="001000000000" w:firstRow="0" w:lastRow="0" w:firstColumn="1" w:lastColumn="0" w:oddVBand="0" w:evenVBand="0" w:oddHBand="0" w:evenHBand="0" w:firstRowFirstColumn="0" w:firstRowLastColumn="0" w:lastRowFirstColumn="0" w:lastRowLastColumn="0"/>
            <w:tcW w:w="936" w:type="pct"/>
          </w:tcPr>
          <w:p w14:paraId="604635E6" w14:textId="767AA68C" w:rsidR="00326E14" w:rsidRPr="004A758A" w:rsidRDefault="00326E14" w:rsidP="00EC366C">
            <w:pPr>
              <w:rPr>
                <w:lang w:val="es-ES_tradnl"/>
              </w:rPr>
            </w:pPr>
            <w:r w:rsidRPr="004A758A">
              <w:rPr>
                <w:lang w:val="es-ES_tradnl"/>
              </w:rPr>
              <w:t>CONTEXTO HISTÓRICO</w:t>
            </w:r>
          </w:p>
        </w:tc>
        <w:tc>
          <w:tcPr>
            <w:tcW w:w="1447" w:type="pct"/>
          </w:tcPr>
          <w:p w14:paraId="008EA1AF" w14:textId="77777777" w:rsidR="00326E14" w:rsidRPr="004A758A"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4A758A">
              <w:rPr>
                <w:lang w:val="es-ES_tradnl"/>
              </w:rPr>
              <w:t>Tiene como inspiración ideológica a su abuelo, la persona con la cual vivió la mayoría de su vida, quien era un coronel liberal.</w:t>
            </w:r>
          </w:p>
          <w:p w14:paraId="7ADD63FA" w14:textId="77777777" w:rsidR="00326E14" w:rsidRPr="004A758A"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4A758A">
              <w:rPr>
                <w:lang w:val="es-ES_tradnl"/>
              </w:rPr>
              <w:t>Vivió luchas históricas como la masacre de las bananeras, este ocurrió el 6 de diciembre de 1928 donde asesinaron a unas 300 personas que manifestaron el maltrato de la compañía de United Fruit Company.</w:t>
            </w:r>
          </w:p>
          <w:p w14:paraId="1A5170E0" w14:textId="77777777" w:rsidR="00326E14" w:rsidRPr="004A758A"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4A758A">
              <w:rPr>
                <w:lang w:val="es-ES_tradnl"/>
              </w:rPr>
              <w:t>La guerra de los mil días,  que ocurre desde 1899 hasta 1902 donde ocurrieron confrontaciones entre los partidos liberales y conservadores. Esta guerra tuvo dos fases.</w:t>
            </w:r>
          </w:p>
          <w:p w14:paraId="4163F48D" w14:textId="77777777" w:rsidR="00326E14" w:rsidRPr="004A758A"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4A758A">
              <w:rPr>
                <w:lang w:val="es-ES_tradnl"/>
              </w:rPr>
              <w:t xml:space="preserve">Debido a estas confrontaciones es que García Márquez saca su ideología de </w:t>
            </w:r>
            <w:r w:rsidRPr="004A758A">
              <w:rPr>
                <w:lang w:val="es-ES_tradnl"/>
              </w:rPr>
              <w:lastRenderedPageBreak/>
              <w:t>oponerse al imperialismo estadunidense.</w:t>
            </w:r>
          </w:p>
          <w:p w14:paraId="32A9A163" w14:textId="77777777" w:rsidR="00326E14" w:rsidRPr="004A758A"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4A758A">
              <w:rPr>
                <w:lang w:val="es-ES_tradnl"/>
              </w:rPr>
              <w:t>Sobrepaso la revolución en Cuba, donde hubo el golpe de estado por parte de Fidel Castro, con quien tuvo una amistad estrecha en su momento.</w:t>
            </w:r>
          </w:p>
          <w:p w14:paraId="30A1167A" w14:textId="77777777" w:rsidR="00326E14" w:rsidRPr="004A758A"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4A758A">
              <w:rPr>
                <w:lang w:val="es-ES_tradnl"/>
              </w:rPr>
              <w:t>La mayoría de sus obras se basan en las regiones costeñas, donde vivió y creció. Su pueblo Aracataca es personificado varias veces a lo largo de sus obras. Como en crónica hay una descripción de la región costeña.</w:t>
            </w:r>
          </w:p>
        </w:tc>
        <w:tc>
          <w:tcPr>
            <w:tcW w:w="1358" w:type="pct"/>
          </w:tcPr>
          <w:p w14:paraId="185B0AD7" w14:textId="39FF73AD" w:rsidR="00326E14" w:rsidRPr="00733812"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733812">
              <w:rPr>
                <w:lang w:val="es-ES_tradnl"/>
              </w:rPr>
              <w:lastRenderedPageBreak/>
              <w:t>Porfiriato (1877 – 1910): se le conoce al mandato de Porfirio Díaz, no fue un dictador ya que era reelegido cada 4 años por la nación. Fue el motor de la industrializaron mexicana, las reformas del banco central y empezó la explotación petrolera por parte de Estados Unidos en tierras mexicanas. Debido a la prolongación de la explotación, México le pertenecía a los grandes terratenientes, y a las multinacional</w:t>
            </w:r>
            <w:r>
              <w:rPr>
                <w:lang w:val="es-ES_tradnl"/>
              </w:rPr>
              <w:t>es</w:t>
            </w:r>
            <w:r w:rsidRPr="00733812">
              <w:rPr>
                <w:lang w:val="es-ES_tradnl"/>
              </w:rPr>
              <w:t xml:space="preserve"> a quienes les ofrecía beneficios al igual que a las olarquias. La inconformidad de la nación ya existía pero en 1904 aumenta ya que la olarquias se les une a las clases bajas y medias. En 1908 el liberal y progresista Francisco Madero crea movimientos independientes para aumentar la </w:t>
            </w:r>
            <w:r w:rsidRPr="00733812">
              <w:rPr>
                <w:lang w:val="es-ES_tradnl"/>
              </w:rPr>
              <w:lastRenderedPageBreak/>
              <w:t>oposición contra Díaz. Como consecuencia, se abren las elecciones a la presidencia donde competían Díaz y Madero, Díaz gana por un alto porcentaje donde se sabe que hubo fraude y Madero es encarcelado pero se escapa a Texas.</w:t>
            </w:r>
          </w:p>
          <w:p w14:paraId="77BB9227" w14:textId="1903B933" w:rsidR="00326E14" w:rsidRPr="00733812"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733812">
              <w:rPr>
                <w:lang w:val="es-ES_tradnl"/>
              </w:rPr>
              <w:t>La Revolución Mexicana (1910 – 1920)</w:t>
            </w:r>
            <w:r>
              <w:rPr>
                <w:lang w:val="es-ES_tradnl"/>
              </w:rPr>
              <w:t xml:space="preserve">: Empieza por </w:t>
            </w:r>
            <w:r w:rsidR="00F756DD">
              <w:rPr>
                <w:lang w:val="es-ES_tradnl"/>
              </w:rPr>
              <w:t>petición</w:t>
            </w:r>
            <w:r>
              <w:rPr>
                <w:lang w:val="es-ES_tradnl"/>
              </w:rPr>
              <w:t xml:space="preserve"> de Francisco Madero desde Texas, la </w:t>
            </w:r>
            <w:r w:rsidR="00F756DD">
              <w:rPr>
                <w:lang w:val="es-ES_tradnl"/>
              </w:rPr>
              <w:t>petición</w:t>
            </w:r>
            <w:r>
              <w:rPr>
                <w:lang w:val="es-ES_tradnl"/>
              </w:rPr>
              <w:t xml:space="preserve"> </w:t>
            </w:r>
            <w:r w:rsidR="00F756DD">
              <w:rPr>
                <w:lang w:val="es-ES_tradnl"/>
              </w:rPr>
              <w:t>consistía</w:t>
            </w:r>
            <w:r>
              <w:rPr>
                <w:lang w:val="es-ES_tradnl"/>
              </w:rPr>
              <w:t xml:space="preserve"> en hacer </w:t>
            </w:r>
            <w:r w:rsidR="00A420D0">
              <w:rPr>
                <w:lang w:val="es-ES_tradnl"/>
              </w:rPr>
              <w:t xml:space="preserve">un levantamiento armado para poder derrocar al presidente de 30 años de </w:t>
            </w:r>
            <w:r w:rsidR="00F756DD">
              <w:rPr>
                <w:lang w:val="es-ES_tradnl"/>
              </w:rPr>
              <w:t>México</w:t>
            </w:r>
            <w:r w:rsidR="00A420D0">
              <w:rPr>
                <w:lang w:val="es-ES_tradnl"/>
              </w:rPr>
              <w:t xml:space="preserve"> Porfirio </w:t>
            </w:r>
            <w:r w:rsidR="00F756DD">
              <w:rPr>
                <w:lang w:val="es-ES_tradnl"/>
              </w:rPr>
              <w:t>Díaz</w:t>
            </w:r>
            <w:r w:rsidR="00A420D0">
              <w:rPr>
                <w:lang w:val="es-ES_tradnl"/>
              </w:rPr>
              <w:t xml:space="preserve">. </w:t>
            </w:r>
            <w:r w:rsidR="00F756DD">
              <w:rPr>
                <w:lang w:val="es-ES_tradnl"/>
              </w:rPr>
              <w:t>Después</w:t>
            </w:r>
            <w:r w:rsidR="00A420D0">
              <w:rPr>
                <w:lang w:val="es-ES_tradnl"/>
              </w:rPr>
              <w:t xml:space="preserve"> de derrocarlo, Madero </w:t>
            </w:r>
            <w:r w:rsidR="00F756DD">
              <w:rPr>
                <w:lang w:val="es-ES_tradnl"/>
              </w:rPr>
              <w:t>había</w:t>
            </w:r>
            <w:r w:rsidR="00A420D0">
              <w:rPr>
                <w:lang w:val="es-ES_tradnl"/>
              </w:rPr>
              <w:t xml:space="preserve"> liberado el tigre pero no </w:t>
            </w:r>
            <w:r w:rsidR="00F756DD">
              <w:rPr>
                <w:lang w:val="es-ES_tradnl"/>
              </w:rPr>
              <w:t>podía</w:t>
            </w:r>
            <w:r w:rsidR="00A420D0">
              <w:rPr>
                <w:lang w:val="es-ES_tradnl"/>
              </w:rPr>
              <w:t xml:space="preserve"> controlarlo, es decir que hizo un levantamiento </w:t>
            </w:r>
            <w:r w:rsidR="00344A16">
              <w:rPr>
                <w:lang w:val="es-ES_tradnl"/>
              </w:rPr>
              <w:t xml:space="preserve">para liberar el pueblo </w:t>
            </w:r>
            <w:r w:rsidR="00A420D0">
              <w:rPr>
                <w:lang w:val="es-ES_tradnl"/>
              </w:rPr>
              <w:t>pero</w:t>
            </w:r>
            <w:r w:rsidR="00344A16">
              <w:rPr>
                <w:lang w:val="es-ES_tradnl"/>
              </w:rPr>
              <w:t xml:space="preserve"> ahora el pueblo estaba libre y </w:t>
            </w:r>
            <w:r w:rsidR="00F756DD">
              <w:rPr>
                <w:lang w:val="es-ES_tradnl"/>
              </w:rPr>
              <w:t>podía</w:t>
            </w:r>
            <w:r w:rsidR="00344A16">
              <w:rPr>
                <w:lang w:val="es-ES_tradnl"/>
              </w:rPr>
              <w:t xml:space="preserve"> tomar</w:t>
            </w:r>
            <w:r w:rsidR="00A420D0">
              <w:rPr>
                <w:lang w:val="es-ES_tradnl"/>
              </w:rPr>
              <w:t xml:space="preserve"> sus propias decisiones. Como consecuencia, se crearon dos grupos armados en las tierras mexicanas, la primera era la de Pancho Villa</w:t>
            </w:r>
            <w:r w:rsidR="009344DE">
              <w:rPr>
                <w:lang w:val="es-ES_tradnl"/>
              </w:rPr>
              <w:t xml:space="preserve"> (norte)</w:t>
            </w:r>
            <w:r w:rsidR="00A420D0">
              <w:rPr>
                <w:lang w:val="es-ES_tradnl"/>
              </w:rPr>
              <w:t xml:space="preserve"> y la segunda la de Emiliano Zapata</w:t>
            </w:r>
            <w:r w:rsidR="009344DE">
              <w:rPr>
                <w:lang w:val="es-ES_tradnl"/>
              </w:rPr>
              <w:t xml:space="preserve"> (sur)</w:t>
            </w:r>
            <w:r w:rsidR="00A420D0">
              <w:rPr>
                <w:lang w:val="es-ES_tradnl"/>
              </w:rPr>
              <w:t>.</w:t>
            </w:r>
            <w:r w:rsidR="00344A16">
              <w:rPr>
                <w:lang w:val="es-ES_tradnl"/>
              </w:rPr>
              <w:t xml:space="preserve"> </w:t>
            </w:r>
            <w:r w:rsidR="00A92513">
              <w:rPr>
                <w:lang w:val="es-ES_tradnl"/>
              </w:rPr>
              <w:t>En esto</w:t>
            </w:r>
            <w:r w:rsidR="009344DE">
              <w:rPr>
                <w:lang w:val="es-ES_tradnl"/>
              </w:rPr>
              <w:t>s enfrentamiento armados interno</w:t>
            </w:r>
            <w:r w:rsidR="00A92513">
              <w:rPr>
                <w:lang w:val="es-ES_tradnl"/>
              </w:rPr>
              <w:t>s, Venustiano Carranza asesina a Madero p</w:t>
            </w:r>
            <w:r w:rsidR="00B54F3C">
              <w:rPr>
                <w:lang w:val="es-ES_tradnl"/>
              </w:rPr>
              <w:t xml:space="preserve">ara derrocarlo y tomar el poder, y </w:t>
            </w:r>
            <w:r w:rsidR="00F756DD">
              <w:rPr>
                <w:lang w:val="es-ES_tradnl"/>
              </w:rPr>
              <w:t>después</w:t>
            </w:r>
            <w:r w:rsidR="00B54F3C">
              <w:rPr>
                <w:lang w:val="es-ES_tradnl"/>
              </w:rPr>
              <w:t xml:space="preserve"> creo la constitucion de 1917 (causa de la guerra cristera)</w:t>
            </w:r>
            <w:r w:rsidR="00145EED">
              <w:rPr>
                <w:lang w:val="es-ES_tradnl"/>
              </w:rPr>
              <w:t>.</w:t>
            </w:r>
            <w:r w:rsidR="009344DE">
              <w:rPr>
                <w:lang w:val="es-ES_tradnl"/>
              </w:rPr>
              <w:t xml:space="preserve"> Las confrontaciones se prolongaron por las diferentes </w:t>
            </w:r>
            <w:r w:rsidR="004477DB">
              <w:rPr>
                <w:lang w:val="es-ES_tradnl"/>
              </w:rPr>
              <w:t>ideologías</w:t>
            </w:r>
            <w:r w:rsidR="009344DE">
              <w:rPr>
                <w:lang w:val="es-ES_tradnl"/>
              </w:rPr>
              <w:t xml:space="preserve"> de cada uno de los lideres de los grupos armados, Zapata </w:t>
            </w:r>
            <w:r w:rsidR="004477DB">
              <w:rPr>
                <w:lang w:val="es-ES_tradnl"/>
              </w:rPr>
              <w:t>quería</w:t>
            </w:r>
            <w:r w:rsidR="009344DE">
              <w:rPr>
                <w:lang w:val="es-ES_tradnl"/>
              </w:rPr>
              <w:t xml:space="preserve"> dividir la tierra entre todos trabajadores y Villa </w:t>
            </w:r>
            <w:r w:rsidR="004477DB">
              <w:rPr>
                <w:lang w:val="es-ES_tradnl"/>
              </w:rPr>
              <w:t>quería</w:t>
            </w:r>
            <w:r w:rsidR="009344DE">
              <w:rPr>
                <w:lang w:val="es-ES_tradnl"/>
              </w:rPr>
              <w:t xml:space="preserve"> favorecer a los de la olarquias. La </w:t>
            </w:r>
            <w:r w:rsidR="004477DB">
              <w:rPr>
                <w:lang w:val="es-ES_tradnl"/>
              </w:rPr>
              <w:t>revolución</w:t>
            </w:r>
            <w:r w:rsidR="009344DE">
              <w:rPr>
                <w:lang w:val="es-ES_tradnl"/>
              </w:rPr>
              <w:t xml:space="preserve"> tiene su fin cuando </w:t>
            </w:r>
            <w:r w:rsidR="004477DB">
              <w:rPr>
                <w:lang w:val="es-ES_tradnl"/>
              </w:rPr>
              <w:t>Obregón</w:t>
            </w:r>
            <w:r w:rsidR="009344DE">
              <w:rPr>
                <w:lang w:val="es-ES_tradnl"/>
              </w:rPr>
              <w:t xml:space="preserve"> asesina a </w:t>
            </w:r>
            <w:r w:rsidR="009344DE">
              <w:rPr>
                <w:lang w:val="es-ES_tradnl"/>
              </w:rPr>
              <w:lastRenderedPageBreak/>
              <w:t>Carranza.</w:t>
            </w:r>
          </w:p>
          <w:p w14:paraId="71E2CDEA" w14:textId="286807C9" w:rsidR="00326E14" w:rsidRPr="00733812"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733812">
              <w:rPr>
                <w:lang w:val="es-ES_tradnl"/>
              </w:rPr>
              <w:t>Guerra Cristera (1926 – 1929): También conocido como Guerra de los Cristeros o Cristiada, esta ocurrió entre el gobierno de Plutarco Elías Calles y Milicia de Larcos, prehisteros y religiosos catolicos. Ocurrio tras la constitucion mexicana de 1917 que se negaba a la iglesia; la personalidad jurídica, la participación política y derecho a poseer  bienes raíces. En la guerra murieron aproximadamente 250,000 personas. Los hechos se dividen en:</w:t>
            </w:r>
          </w:p>
          <w:p w14:paraId="25026BA4" w14:textId="77777777" w:rsidR="00326E14" w:rsidRPr="00733812"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733812">
              <w:rPr>
                <w:lang w:val="es-ES_tradnl"/>
              </w:rPr>
              <w:t>1. La ley calles: Presidente Calles reglamentico la sucesión de la iglesia, también, se implemento que los ministros de culto debían casarse y esto tuvo como consecuencia que las personas no pagaran impuestos, creando la radicalización para regresar la libertad a los ministros de culto. (1927 – empezaron confrontaciones armadas)</w:t>
            </w:r>
          </w:p>
          <w:p w14:paraId="68E84020" w14:textId="77777777" w:rsidR="00326E14" w:rsidRPr="00733812"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733812">
              <w:rPr>
                <w:lang w:val="es-ES_tradnl"/>
              </w:rPr>
              <w:t>2. La Guerra: Las confrontaciones mas importantes ocurrieron en Valparaíso, hasta que se extendieron a llegar a la capital. En esto asesinaron a Obregón, del grupo sonora que quería acabar con las confrontaciones antes de llegar a la guerra.</w:t>
            </w:r>
          </w:p>
          <w:p w14:paraId="30F10BC1" w14:textId="77777777" w:rsidR="00326E14" w:rsidRPr="00733812"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733812">
              <w:rPr>
                <w:lang w:val="es-ES_tradnl"/>
              </w:rPr>
              <w:t>3. Las negociaciones: Presidente Gil se reúne con la Santa Sede y ahí decide llegar a un acuerdo, donde se incluía devolver las casas episcopales y cúrales, y así entregarían las armas los revolucionarios. Se cree que de 50,000 personas entregaron 14,000.</w:t>
            </w:r>
          </w:p>
          <w:p w14:paraId="2A5CB5D2" w14:textId="77AB424C" w:rsidR="00326E14"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733812">
              <w:rPr>
                <w:lang w:val="es-ES_tradnl"/>
              </w:rPr>
              <w:t>4. Fin del conflicto: Presidente Gil somete nuevamente a la iglesia a la ley, empezando un periodo de “modus vivendi”.</w:t>
            </w:r>
            <w:r>
              <w:rPr>
                <w:lang w:val="es-ES_tradnl"/>
              </w:rPr>
              <w:t xml:space="preserve"> Después, tras la crisis del 29 Calles declaro el grito de Guadalajara, donde se cambiaria la educación a socialista. Como consecuencia, ocurrió lo que se conoce la segunda Cristiada.</w:t>
            </w:r>
          </w:p>
          <w:p w14:paraId="2EE8130C" w14:textId="54DC7389"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5. Modus vivendi:</w:t>
            </w:r>
            <w:r w:rsidR="00C90DF4">
              <w:rPr>
                <w:lang w:val="es-ES_tradnl"/>
              </w:rPr>
              <w:t xml:space="preserve"> Gobierno mexicano decide unirse para hacer una </w:t>
            </w:r>
            <w:r w:rsidR="00713528">
              <w:rPr>
                <w:lang w:val="es-ES_tradnl"/>
              </w:rPr>
              <w:t>relación</w:t>
            </w:r>
            <w:r w:rsidR="00C90DF4">
              <w:rPr>
                <w:lang w:val="es-ES_tradnl"/>
              </w:rPr>
              <w:t xml:space="preserve"> nidodemica, donde la </w:t>
            </w:r>
            <w:r w:rsidR="00713528">
              <w:rPr>
                <w:lang w:val="es-ES_tradnl"/>
              </w:rPr>
              <w:t>educación</w:t>
            </w:r>
            <w:r w:rsidR="00C90DF4">
              <w:rPr>
                <w:lang w:val="es-ES_tradnl"/>
              </w:rPr>
              <w:t xml:space="preserve"> fue cambiada por socialista, se centralizo el </w:t>
            </w:r>
            <w:r w:rsidR="00713528">
              <w:rPr>
                <w:lang w:val="es-ES_tradnl"/>
              </w:rPr>
              <w:t>podrá</w:t>
            </w:r>
            <w:r w:rsidR="00C90DF4">
              <w:rPr>
                <w:lang w:val="es-ES_tradnl"/>
              </w:rPr>
              <w:t xml:space="preserve"> del presidente y la </w:t>
            </w:r>
            <w:r w:rsidR="00713528">
              <w:rPr>
                <w:lang w:val="es-ES_tradnl"/>
              </w:rPr>
              <w:t>compañía</w:t>
            </w:r>
            <w:r w:rsidR="00C90DF4">
              <w:rPr>
                <w:lang w:val="es-ES_tradnl"/>
              </w:rPr>
              <w:t xml:space="preserve"> de la iglesia en las decisiones.</w:t>
            </w:r>
          </w:p>
        </w:tc>
        <w:tc>
          <w:tcPr>
            <w:tcW w:w="1259" w:type="pct"/>
          </w:tcPr>
          <w:p w14:paraId="182F8D33"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p>
        </w:tc>
      </w:tr>
      <w:tr w:rsidR="00326E14" w14:paraId="24D4BA86" w14:textId="77777777" w:rsidTr="00EC36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467610EB" w14:textId="6B89FEE7" w:rsidR="00326E14" w:rsidRPr="004A758A" w:rsidRDefault="00326E14" w:rsidP="00EC366C">
            <w:pPr>
              <w:rPr>
                <w:lang w:val="es-ES_tradnl"/>
              </w:rPr>
            </w:pPr>
            <w:r w:rsidRPr="004A758A">
              <w:rPr>
                <w:lang w:val="es-ES_tradnl"/>
              </w:rPr>
              <w:lastRenderedPageBreak/>
              <w:t>CONTEXTO LITERARIO</w:t>
            </w:r>
          </w:p>
          <w:p w14:paraId="3A73D5AC" w14:textId="77777777" w:rsidR="00326E14" w:rsidRPr="004A758A" w:rsidRDefault="00326E14" w:rsidP="00EC366C">
            <w:pPr>
              <w:rPr>
                <w:lang w:val="es-ES_tradnl"/>
              </w:rPr>
            </w:pPr>
          </w:p>
        </w:tc>
        <w:tc>
          <w:tcPr>
            <w:tcW w:w="1447" w:type="pct"/>
          </w:tcPr>
          <w:p w14:paraId="08D8FA35" w14:textId="77777777" w:rsidR="00326E14" w:rsidRPr="004A758A" w:rsidRDefault="00326E14" w:rsidP="00EC366C">
            <w:pPr>
              <w:cnfStyle w:val="000000100000" w:firstRow="0" w:lastRow="0" w:firstColumn="0" w:lastColumn="0" w:oddVBand="0" w:evenVBand="0" w:oddHBand="1" w:evenHBand="0" w:firstRowFirstColumn="0" w:firstRowLastColumn="0" w:lastRowFirstColumn="0" w:lastRowLastColumn="0"/>
              <w:rPr>
                <w:rFonts w:cs="Helvetica"/>
                <w:lang w:val="es-ES_tradnl"/>
              </w:rPr>
            </w:pPr>
            <w:r w:rsidRPr="004A758A">
              <w:rPr>
                <w:lang w:val="es-ES_tradnl"/>
              </w:rPr>
              <w:t xml:space="preserve">Influencias literarias de </w:t>
            </w:r>
            <w:r w:rsidRPr="004A758A">
              <w:rPr>
                <w:rFonts w:cs="Helvetica"/>
                <w:lang w:val="es-ES_tradnl"/>
              </w:rPr>
              <w:t xml:space="preserve">Ernest Hemingway, James Joyce, Virginia Woolf y, más importante, de </w:t>
            </w:r>
            <w:hyperlink r:id="rId7" w:history="1">
              <w:r w:rsidRPr="004A758A">
                <w:rPr>
                  <w:rFonts w:cs="Helvetica"/>
                  <w:lang w:val="es-ES_tradnl"/>
                </w:rPr>
                <w:t>William Faulkner</w:t>
              </w:r>
            </w:hyperlink>
            <w:r w:rsidRPr="004A758A">
              <w:rPr>
                <w:rFonts w:cs="Helvetica"/>
                <w:lang w:val="es-ES_tradnl"/>
              </w:rPr>
              <w:t xml:space="preserve"> donde se ven influenciadas la ambigüedad deliberada y una pintura temprana de la soledad.</w:t>
            </w:r>
          </w:p>
          <w:p w14:paraId="07038B1D" w14:textId="77777777" w:rsidR="00326E14" w:rsidRPr="004A758A" w:rsidRDefault="00326E14" w:rsidP="00EC366C">
            <w:pPr>
              <w:cnfStyle w:val="000000100000" w:firstRow="0" w:lastRow="0" w:firstColumn="0" w:lastColumn="0" w:oddVBand="0" w:evenVBand="0" w:oddHBand="1" w:evenHBand="0" w:firstRowFirstColumn="0" w:firstRowLastColumn="0" w:lastRowFirstColumn="0" w:lastRowLastColumn="0"/>
              <w:rPr>
                <w:rFonts w:cs="Helvetica"/>
                <w:lang w:val="es-ES_tradnl"/>
              </w:rPr>
            </w:pPr>
            <w:r w:rsidRPr="004A758A">
              <w:rPr>
                <w:rFonts w:cs="Helvetica"/>
                <w:lang w:val="es-ES_tradnl"/>
              </w:rPr>
              <w:t>También se ve inspirado por la obras clásicas, los cuales lo inspiraron a la tragedia en sus obras.</w:t>
            </w:r>
          </w:p>
          <w:p w14:paraId="2DFC926E" w14:textId="77777777" w:rsidR="00326E14" w:rsidRPr="004A758A" w:rsidRDefault="00326E14" w:rsidP="00EC366C">
            <w:pPr>
              <w:cnfStyle w:val="000000100000" w:firstRow="0" w:lastRow="0" w:firstColumn="0" w:lastColumn="0" w:oddVBand="0" w:evenVBand="0" w:oddHBand="1" w:evenHBand="0" w:firstRowFirstColumn="0" w:firstRowLastColumn="0" w:lastRowFirstColumn="0" w:lastRowLastColumn="0"/>
              <w:rPr>
                <w:rFonts w:cs="Helvetica"/>
                <w:lang w:val="es-ES_tradnl"/>
              </w:rPr>
            </w:pPr>
            <w:r w:rsidRPr="004A758A">
              <w:rPr>
                <w:rFonts w:cs="Helvetica"/>
                <w:lang w:val="es-ES_tradnl"/>
              </w:rPr>
              <w:t xml:space="preserve">Influencia del realismo y el realismo mágico: García Márquez es conocido por este, sabe mezclar la ficción con las acciones diarias y ordinarias, en su mayoría de la región Colombiana. </w:t>
            </w:r>
          </w:p>
          <w:p w14:paraId="4D8A56F5" w14:textId="77777777" w:rsidR="00326E14" w:rsidRPr="004A758A" w:rsidRDefault="00326E14" w:rsidP="00EC366C">
            <w:pPr>
              <w:cnfStyle w:val="000000100000" w:firstRow="0" w:lastRow="0" w:firstColumn="0" w:lastColumn="0" w:oddVBand="0" w:evenVBand="0" w:oddHBand="1" w:evenHBand="0" w:firstRowFirstColumn="0" w:firstRowLastColumn="0" w:lastRowFirstColumn="0" w:lastRowLastColumn="0"/>
              <w:rPr>
                <w:rFonts w:cs="Helvetica"/>
                <w:lang w:val="es-ES_tradnl"/>
              </w:rPr>
            </w:pPr>
            <w:r w:rsidRPr="004A758A">
              <w:rPr>
                <w:rFonts w:cs="Helvetica"/>
                <w:lang w:val="es-ES_tradnl"/>
              </w:rPr>
              <w:t>García Márquez crea mundos semejantes a la realidad y la ficción, teniendo en cuenta los limites entre estos, muestra lo irreal como algo cotidiano.  Esto lo hacia para generalizar los espacios y no enfocarse en uno solo.</w:t>
            </w:r>
          </w:p>
          <w:p w14:paraId="4F36DC68" w14:textId="77777777" w:rsidR="00326E14" w:rsidRPr="004A758A"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4A758A">
              <w:rPr>
                <w:rFonts w:cs="Helvetica"/>
                <w:lang w:val="es-ES_tradnl"/>
              </w:rPr>
              <w:t>Tiene como tema principales: el amor, el honor y la venganza, la muerte, la irrealidad, la soledad, el tiempo, la historia, la pasión, el humor y el poder, los cuales al ser presentados como entidades sobrenaturales cuestionan la noción de la realidad.</w:t>
            </w:r>
          </w:p>
        </w:tc>
        <w:tc>
          <w:tcPr>
            <w:tcW w:w="1358" w:type="pct"/>
          </w:tcPr>
          <w:p w14:paraId="5C609335" w14:textId="77777777" w:rsidR="009B7964"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733812">
              <w:rPr>
                <w:lang w:val="es-ES_tradnl"/>
              </w:rPr>
              <w:t>El cubismo, hace parte de la tendencia vanguardista donde la imagen es fragmentada, geometrizada y reordenada. Se fragmentaban las imágenes para que las audiencias pusieran la imagen en el orden indicado y así crear la imagen</w:t>
            </w:r>
            <w:r w:rsidR="009B7964">
              <w:rPr>
                <w:lang w:val="es-ES_tradnl"/>
              </w:rPr>
              <w:t xml:space="preserve"> original.</w:t>
            </w:r>
          </w:p>
          <w:p w14:paraId="0A47323E" w14:textId="32F9BFDE" w:rsidR="00F116AB" w:rsidRDefault="00F116AB"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 xml:space="preserve">Realismo </w:t>
            </w:r>
            <w:r w:rsidR="00650E5B">
              <w:rPr>
                <w:lang w:val="es-ES_tradnl"/>
              </w:rPr>
              <w:t>mágico</w:t>
            </w:r>
            <w:r>
              <w:rPr>
                <w:lang w:val="es-ES_tradnl"/>
              </w:rPr>
              <w:t xml:space="preserve">, que nace gracias a la influencia del boom </w:t>
            </w:r>
            <w:r w:rsidR="00650E5B">
              <w:rPr>
                <w:lang w:val="es-ES_tradnl"/>
              </w:rPr>
              <w:t>latinoamericano</w:t>
            </w:r>
            <w:r>
              <w:rPr>
                <w:lang w:val="es-ES_tradnl"/>
              </w:rPr>
              <w:t xml:space="preserve"> con el fin de establecer </w:t>
            </w:r>
            <w:r w:rsidR="00D667CE">
              <w:rPr>
                <w:lang w:val="es-ES_tradnl"/>
              </w:rPr>
              <w:t xml:space="preserve">la literatura no solo con bases europeas pero </w:t>
            </w:r>
            <w:r w:rsidR="00650E5B">
              <w:rPr>
                <w:lang w:val="es-ES_tradnl"/>
              </w:rPr>
              <w:t>también</w:t>
            </w:r>
            <w:r w:rsidR="00D667CE">
              <w:rPr>
                <w:lang w:val="es-ES_tradnl"/>
              </w:rPr>
              <w:t xml:space="preserve"> con aspectos importantes americanos.</w:t>
            </w:r>
          </w:p>
          <w:p w14:paraId="06B24EBD" w14:textId="0873C531" w:rsidR="009B7964" w:rsidRPr="00B76368" w:rsidRDefault="009B7964" w:rsidP="00EC366C">
            <w:pPr>
              <w:cnfStyle w:val="000000100000" w:firstRow="0" w:lastRow="0" w:firstColumn="0" w:lastColumn="0" w:oddVBand="0" w:evenVBand="0" w:oddHBand="1" w:evenHBand="0" w:firstRowFirstColumn="0" w:firstRowLastColumn="0" w:lastRowFirstColumn="0" w:lastRowLastColumn="0"/>
              <w:rPr>
                <w:lang w:val="es-ES_tradnl"/>
              </w:rPr>
            </w:pPr>
          </w:p>
        </w:tc>
        <w:tc>
          <w:tcPr>
            <w:tcW w:w="1259" w:type="pct"/>
          </w:tcPr>
          <w:p w14:paraId="01834AAF"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p>
        </w:tc>
      </w:tr>
      <w:tr w:rsidR="00326E14" w14:paraId="1BAD7C93" w14:textId="77777777" w:rsidTr="00EC366C">
        <w:tc>
          <w:tcPr>
            <w:cnfStyle w:val="001000000000" w:firstRow="0" w:lastRow="0" w:firstColumn="1" w:lastColumn="0" w:oddVBand="0" w:evenVBand="0" w:oddHBand="0" w:evenHBand="0" w:firstRowFirstColumn="0" w:firstRowLastColumn="0" w:lastRowFirstColumn="0" w:lastRowLastColumn="0"/>
            <w:tcW w:w="936" w:type="pct"/>
          </w:tcPr>
          <w:p w14:paraId="10045AD6" w14:textId="7FFC511C" w:rsidR="00326E14" w:rsidRPr="004A758A" w:rsidRDefault="00326E14" w:rsidP="00EC366C">
            <w:pPr>
              <w:rPr>
                <w:lang w:val="es-ES_tradnl"/>
              </w:rPr>
            </w:pPr>
            <w:r w:rsidRPr="004A758A">
              <w:rPr>
                <w:lang w:val="es-ES_tradnl"/>
              </w:rPr>
              <w:t>TENDENCIA</w:t>
            </w:r>
          </w:p>
        </w:tc>
        <w:tc>
          <w:tcPr>
            <w:tcW w:w="1447" w:type="pct"/>
          </w:tcPr>
          <w:p w14:paraId="121D6C8B" w14:textId="77777777" w:rsidR="00326E14" w:rsidRPr="004A758A" w:rsidRDefault="00326E14" w:rsidP="00EC366C">
            <w:pPr>
              <w:cnfStyle w:val="000000000000" w:firstRow="0" w:lastRow="0" w:firstColumn="0" w:lastColumn="0" w:oddVBand="0" w:evenVBand="0" w:oddHBand="0" w:evenHBand="0" w:firstRowFirstColumn="0" w:firstRowLastColumn="0" w:lastRowFirstColumn="0" w:lastRowLastColumn="0"/>
              <w:rPr>
                <w:rFonts w:cs="Helvetica"/>
                <w:lang w:val="es-ES_tradnl"/>
              </w:rPr>
            </w:pPr>
            <w:r w:rsidRPr="004A758A">
              <w:rPr>
                <w:lang w:val="es-ES_tradnl"/>
              </w:rPr>
              <w:t xml:space="preserve">Realismo mágico: </w:t>
            </w:r>
            <w:r w:rsidRPr="004A758A">
              <w:rPr>
                <w:rFonts w:cs="Helvetica"/>
                <w:lang w:val="es-ES_tradnl"/>
              </w:rPr>
              <w:t xml:space="preserve">fue influenciado por el boom latinoamericano, donde los autores deciden romper con los parámetros de la literatura europea y deciden crear sus propias tendencias, como esta donde se ve la mezcla de la magia y el realismo americano, donde en nuestra realidad se ven brujerías y diferencias ideologías. </w:t>
            </w:r>
          </w:p>
          <w:p w14:paraId="0DD9D373" w14:textId="77777777" w:rsidR="00326E14" w:rsidRPr="004A758A" w:rsidRDefault="00326E14" w:rsidP="00EC366C">
            <w:pPr>
              <w:spacing w:after="0" w:line="240" w:lineRule="auto"/>
              <w:cnfStyle w:val="000000000000" w:firstRow="0" w:lastRow="0" w:firstColumn="0" w:lastColumn="0" w:oddVBand="0" w:evenVBand="0" w:oddHBand="0" w:evenHBand="0" w:firstRowFirstColumn="0" w:firstRowLastColumn="0" w:lastRowFirstColumn="0" w:lastRowLastColumn="0"/>
              <w:rPr>
                <w:rFonts w:cs="Helvetica"/>
                <w:lang w:val="es-ES_tradnl"/>
              </w:rPr>
            </w:pPr>
            <w:r w:rsidRPr="004A758A">
              <w:rPr>
                <w:rFonts w:cs="Helvetica"/>
                <w:lang w:val="es-ES_tradnl"/>
              </w:rPr>
              <w:t>Tiene como características:</w:t>
            </w:r>
          </w:p>
          <w:p w14:paraId="78918E6C" w14:textId="77777777" w:rsidR="00326E14" w:rsidRPr="004A758A" w:rsidRDefault="00326E14" w:rsidP="00EC366C">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s="Georgia"/>
                <w:color w:val="262626"/>
                <w:lang w:val="es-ES_tradnl"/>
              </w:rPr>
            </w:pPr>
            <w:r w:rsidRPr="004A758A">
              <w:rPr>
                <w:rFonts w:cs="Helvetica"/>
                <w:lang w:val="es-ES_tradnl"/>
              </w:rPr>
              <w:t xml:space="preserve">1: Temática: </w:t>
            </w:r>
            <w:r w:rsidRPr="004A758A">
              <w:rPr>
                <w:rFonts w:eastAsiaTheme="minorEastAsia" w:cs="Georgia"/>
                <w:color w:val="262626"/>
                <w:lang w:val="es-ES_tradnl"/>
              </w:rPr>
              <w:t>auto-reconocimiento de los escritores latinoamericanos, la búsqueda y justificación de la identidad latinoamericana que esta por fuera de los parámetros europeos.</w:t>
            </w:r>
          </w:p>
          <w:p w14:paraId="0311AACE" w14:textId="77777777" w:rsidR="00326E14" w:rsidRPr="004A758A" w:rsidRDefault="00326E14" w:rsidP="00EC366C">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s="Georgia"/>
                <w:color w:val="262626"/>
                <w:lang w:val="es-ES_tradnl"/>
              </w:rPr>
            </w:pPr>
            <w:r w:rsidRPr="004A758A">
              <w:rPr>
                <w:rFonts w:eastAsiaTheme="minorEastAsia" w:cs="Georgia"/>
                <w:color w:val="262626"/>
                <w:lang w:val="es-ES_tradnl"/>
              </w:rPr>
              <w:t>2: Espacio: Son mínimos pero vitales, tienen atmosfera interiorizada que habilita describir figuras gramaticales de la época de la cual se escribe.</w:t>
            </w:r>
          </w:p>
          <w:p w14:paraId="57D2495F" w14:textId="77777777" w:rsidR="00326E14" w:rsidRPr="004A758A" w:rsidRDefault="00326E14" w:rsidP="00EC366C">
            <w:pPr>
              <w:spacing w:after="0" w:line="240" w:lineRule="auto"/>
              <w:cnfStyle w:val="000000000000" w:firstRow="0" w:lastRow="0" w:firstColumn="0" w:lastColumn="0" w:oddVBand="0" w:evenVBand="0" w:oddHBand="0" w:evenHBand="0" w:firstRowFirstColumn="0" w:firstRowLastColumn="0" w:lastRowFirstColumn="0" w:lastRowLastColumn="0"/>
              <w:rPr>
                <w:rFonts w:cs="Helvetica"/>
                <w:lang w:val="es-ES_tradnl"/>
              </w:rPr>
            </w:pPr>
            <w:r w:rsidRPr="004A758A">
              <w:rPr>
                <w:rFonts w:eastAsiaTheme="minorEastAsia" w:cs="Georgia"/>
                <w:color w:val="262626"/>
                <w:lang w:val="es-ES_tradnl"/>
              </w:rPr>
              <w:t>3:</w:t>
            </w:r>
            <w:r>
              <w:rPr>
                <w:rFonts w:eastAsiaTheme="minorEastAsia" w:cs="Georgia"/>
                <w:color w:val="262626"/>
                <w:lang w:val="es-ES_tradnl"/>
              </w:rPr>
              <w:t xml:space="preserve"> Personajes: son corrientes a la tendencia vanguardista, cambian de estado y espacio a través de sus pensamientos.</w:t>
            </w:r>
          </w:p>
          <w:p w14:paraId="3955A59E" w14:textId="77777777" w:rsidR="00326E14" w:rsidRPr="004A758A"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p>
        </w:tc>
        <w:tc>
          <w:tcPr>
            <w:tcW w:w="1358" w:type="pct"/>
          </w:tcPr>
          <w:p w14:paraId="46A7C86D" w14:textId="77777777" w:rsidR="00326E14" w:rsidRDefault="002D746E"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 xml:space="preserve">El cubismo: basado y influenciado por la vanguardia, </w:t>
            </w:r>
            <w:r w:rsidR="00DB6928">
              <w:rPr>
                <w:lang w:val="es-ES_tradnl"/>
              </w:rPr>
              <w:t>consistía</w:t>
            </w:r>
            <w:r>
              <w:rPr>
                <w:lang w:val="es-ES_tradnl"/>
              </w:rPr>
              <w:t xml:space="preserve"> en mostrar una imagen o texto, donde este era fragmentado y </w:t>
            </w:r>
            <w:r w:rsidR="00DB6928">
              <w:rPr>
                <w:lang w:val="es-ES_tradnl"/>
              </w:rPr>
              <w:t>geometrizada</w:t>
            </w:r>
            <w:r>
              <w:rPr>
                <w:lang w:val="es-ES_tradnl"/>
              </w:rPr>
              <w:t xml:space="preserve">, con el </w:t>
            </w:r>
            <w:r w:rsidR="00DB6928">
              <w:rPr>
                <w:lang w:val="es-ES_tradnl"/>
              </w:rPr>
              <w:t>propósito</w:t>
            </w:r>
            <w:r>
              <w:rPr>
                <w:lang w:val="es-ES_tradnl"/>
              </w:rPr>
              <w:t xml:space="preserve"> del que el lector o la audiencia </w:t>
            </w:r>
            <w:r w:rsidR="00DB6928">
              <w:rPr>
                <w:lang w:val="es-ES_tradnl"/>
              </w:rPr>
              <w:t>pudieran</w:t>
            </w:r>
            <w:r>
              <w:rPr>
                <w:lang w:val="es-ES_tradnl"/>
              </w:rPr>
              <w:t xml:space="preserve"> recopilar y reordenar </w:t>
            </w:r>
            <w:r w:rsidR="00DB6928">
              <w:rPr>
                <w:lang w:val="es-ES_tradnl"/>
              </w:rPr>
              <w:t>las acciones y los hechos con el fin de dar una critica.</w:t>
            </w:r>
          </w:p>
          <w:p w14:paraId="08620DE8" w14:textId="77777777" w:rsidR="00F116AB" w:rsidRDefault="00F116AB"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Realismo mágico: tendencia influencia por el boom latinoamericano, donde los autores americanos decidieron coger aspectos y tendencias europeas mezcladas con los parámetros americanos, como es su cultura, sus creencias y sus ideologías.</w:t>
            </w:r>
          </w:p>
          <w:p w14:paraId="4E582B8D" w14:textId="649D86BF" w:rsidR="00F116AB" w:rsidRDefault="00F116AB"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Sus características se basan en:</w:t>
            </w:r>
          </w:p>
          <w:p w14:paraId="278BACF2" w14:textId="77777777" w:rsidR="00F116AB" w:rsidRPr="004A758A" w:rsidRDefault="00F116AB" w:rsidP="00EC366C">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s="Georgia"/>
                <w:color w:val="262626"/>
                <w:lang w:val="es-ES_tradnl"/>
              </w:rPr>
            </w:pPr>
            <w:r w:rsidRPr="004A758A">
              <w:rPr>
                <w:rFonts w:cs="Helvetica"/>
                <w:lang w:val="es-ES_tradnl"/>
              </w:rPr>
              <w:t xml:space="preserve">1: Temática: </w:t>
            </w:r>
            <w:r w:rsidRPr="004A758A">
              <w:rPr>
                <w:rFonts w:eastAsiaTheme="minorEastAsia" w:cs="Georgia"/>
                <w:color w:val="262626"/>
                <w:lang w:val="es-ES_tradnl"/>
              </w:rPr>
              <w:t>auto-reconocimiento de los escritores latinoamericanos, la búsqueda y justificación de la identidad latinoamericana que esta por fuera de los parámetros europeos.</w:t>
            </w:r>
          </w:p>
          <w:p w14:paraId="347688E5" w14:textId="77777777" w:rsidR="00F116AB" w:rsidRPr="004A758A" w:rsidRDefault="00F116AB" w:rsidP="00EC366C">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s="Georgia"/>
                <w:color w:val="262626"/>
                <w:lang w:val="es-ES_tradnl"/>
              </w:rPr>
            </w:pPr>
            <w:r w:rsidRPr="004A758A">
              <w:rPr>
                <w:rFonts w:eastAsiaTheme="minorEastAsia" w:cs="Georgia"/>
                <w:color w:val="262626"/>
                <w:lang w:val="es-ES_tradnl"/>
              </w:rPr>
              <w:t>2: Espacio: Son mínimos pero vitales, tienen atmosfera interiorizada que habilita describir figuras gramaticales de la época de la cual se escribe.</w:t>
            </w:r>
          </w:p>
          <w:p w14:paraId="426E8FE2" w14:textId="77777777" w:rsidR="00F116AB" w:rsidRPr="004A758A" w:rsidRDefault="00F116AB" w:rsidP="00EC366C">
            <w:pPr>
              <w:spacing w:after="0" w:line="240" w:lineRule="auto"/>
              <w:cnfStyle w:val="000000000000" w:firstRow="0" w:lastRow="0" w:firstColumn="0" w:lastColumn="0" w:oddVBand="0" w:evenVBand="0" w:oddHBand="0" w:evenHBand="0" w:firstRowFirstColumn="0" w:firstRowLastColumn="0" w:lastRowFirstColumn="0" w:lastRowLastColumn="0"/>
              <w:rPr>
                <w:rFonts w:cs="Helvetica"/>
                <w:lang w:val="es-ES_tradnl"/>
              </w:rPr>
            </w:pPr>
            <w:r w:rsidRPr="004A758A">
              <w:rPr>
                <w:rFonts w:eastAsiaTheme="minorEastAsia" w:cs="Georgia"/>
                <w:color w:val="262626"/>
                <w:lang w:val="es-ES_tradnl"/>
              </w:rPr>
              <w:t>3:</w:t>
            </w:r>
            <w:r>
              <w:rPr>
                <w:rFonts w:eastAsiaTheme="minorEastAsia" w:cs="Georgia"/>
                <w:color w:val="262626"/>
                <w:lang w:val="es-ES_tradnl"/>
              </w:rPr>
              <w:t xml:space="preserve"> Personajes: son corrientes a la tendencia vanguardista, cambian de estado y espacio a través de sus pensamientos.</w:t>
            </w:r>
          </w:p>
          <w:p w14:paraId="25BF82A8" w14:textId="2F899486" w:rsidR="00F116AB" w:rsidRPr="00B76368" w:rsidRDefault="00F116AB" w:rsidP="00EC366C">
            <w:pPr>
              <w:cnfStyle w:val="000000000000" w:firstRow="0" w:lastRow="0" w:firstColumn="0" w:lastColumn="0" w:oddVBand="0" w:evenVBand="0" w:oddHBand="0" w:evenHBand="0" w:firstRowFirstColumn="0" w:firstRowLastColumn="0" w:lastRowFirstColumn="0" w:lastRowLastColumn="0"/>
              <w:rPr>
                <w:lang w:val="es-ES_tradnl"/>
              </w:rPr>
            </w:pPr>
          </w:p>
        </w:tc>
        <w:tc>
          <w:tcPr>
            <w:tcW w:w="1259" w:type="pct"/>
          </w:tcPr>
          <w:p w14:paraId="3F041BDB"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p>
        </w:tc>
      </w:tr>
      <w:tr w:rsidR="00326E14" w14:paraId="11D7EA73" w14:textId="77777777" w:rsidTr="00EC36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6990C8F9" w14:textId="13DE9922" w:rsidR="00326E14" w:rsidRPr="004A758A" w:rsidRDefault="00326E14" w:rsidP="00EC366C">
            <w:pPr>
              <w:rPr>
                <w:lang w:val="es-ES_tradnl"/>
              </w:rPr>
            </w:pPr>
            <w:r>
              <w:rPr>
                <w:lang w:val="es-ES_tradnl"/>
              </w:rPr>
              <w:t xml:space="preserve">GENERO </w:t>
            </w:r>
          </w:p>
        </w:tc>
        <w:tc>
          <w:tcPr>
            <w:tcW w:w="1447" w:type="pct"/>
          </w:tcPr>
          <w:p w14:paraId="727AF3C9" w14:textId="77777777" w:rsidR="00326E14"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Novela: es construido por un reportaje novelado que elimina el suspenso, que a través de los testimonios y el sumario se crea una mezcla de elementos ficcionales dentro de un hecho real. Dentro de la misma novela, se ve la novela policiaca que se centra en la investigación de un crimen, la búsqueda de evidencia y el rol del investigador que el cronista.</w:t>
            </w:r>
          </w:p>
          <w:p w14:paraId="71E76578" w14:textId="77777777" w:rsidR="00326E14" w:rsidRPr="004A758A"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Crónica: nos informa y recopila los hechos del asesinato y la muerte de Santiago Nasar. Se nos habla también, de temas actuales o pasadas de la región, el cual incluye una opinión de lo que sucede, indaga acerca de las acciones, y provee las consecuencias de este.</w:t>
            </w:r>
          </w:p>
        </w:tc>
        <w:tc>
          <w:tcPr>
            <w:tcW w:w="1358" w:type="pct"/>
          </w:tcPr>
          <w:p w14:paraId="3266DC94" w14:textId="034E6BC7" w:rsidR="00326E14" w:rsidRDefault="004D33B7"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Novela:</w:t>
            </w:r>
            <w:r w:rsidR="008430B4">
              <w:rPr>
                <w:lang w:val="es-ES_tradnl"/>
              </w:rPr>
              <w:t xml:space="preserve"> en Pedro Paramo se pueden ver la novela como genero principal. Por sus </w:t>
            </w:r>
            <w:r w:rsidR="00ED52EB">
              <w:rPr>
                <w:lang w:val="es-ES_tradnl"/>
              </w:rPr>
              <w:t>características</w:t>
            </w:r>
            <w:r w:rsidR="008430B4">
              <w:rPr>
                <w:lang w:val="es-ES_tradnl"/>
              </w:rPr>
              <w:t xml:space="preserve"> y por la </w:t>
            </w:r>
            <w:r w:rsidR="00ED52EB">
              <w:rPr>
                <w:lang w:val="es-ES_tradnl"/>
              </w:rPr>
              <w:t>extensión</w:t>
            </w:r>
            <w:r w:rsidR="008430B4">
              <w:rPr>
                <w:lang w:val="es-ES_tradnl"/>
              </w:rPr>
              <w:t xml:space="preserve"> del </w:t>
            </w:r>
            <w:r w:rsidR="00ED52EB">
              <w:rPr>
                <w:lang w:val="es-ES_tradnl"/>
              </w:rPr>
              <w:t>relato</w:t>
            </w:r>
            <w:r w:rsidR="008430B4">
              <w:rPr>
                <w:lang w:val="es-ES_tradnl"/>
              </w:rPr>
              <w:t>, pero este se puede dividir en dos tendencias de la novela;</w:t>
            </w:r>
          </w:p>
          <w:p w14:paraId="46209FED" w14:textId="4A413F9C" w:rsidR="008430B4" w:rsidRPr="00ED52EB" w:rsidRDefault="00ED52EB" w:rsidP="00EC366C">
            <w:pPr>
              <w:cnfStyle w:val="000000100000" w:firstRow="0" w:lastRow="0" w:firstColumn="0" w:lastColumn="0" w:oddVBand="0" w:evenVBand="0" w:oddHBand="1" w:evenHBand="0" w:firstRowFirstColumn="0" w:firstRowLastColumn="0" w:lastRowFirstColumn="0" w:lastRowLastColumn="0"/>
              <w:rPr>
                <w:lang w:val="es-ES_tradnl"/>
              </w:rPr>
            </w:pPr>
            <w:r w:rsidRPr="00ED52EB">
              <w:rPr>
                <w:lang w:val="es-ES_tradnl"/>
              </w:rPr>
              <w:t>1.</w:t>
            </w:r>
            <w:r>
              <w:rPr>
                <w:lang w:val="es-ES_tradnl"/>
              </w:rPr>
              <w:t xml:space="preserve"> </w:t>
            </w:r>
            <w:r w:rsidR="008430B4" w:rsidRPr="00ED52EB">
              <w:rPr>
                <w:lang w:val="es-ES_tradnl"/>
              </w:rPr>
              <w:t xml:space="preserve">Novela cubista: ya que el texto no esta </w:t>
            </w:r>
            <w:r w:rsidRPr="00ED52EB">
              <w:rPr>
                <w:lang w:val="es-ES_tradnl"/>
              </w:rPr>
              <w:t>divi</w:t>
            </w:r>
            <w:r>
              <w:rPr>
                <w:lang w:val="es-ES_tradnl"/>
              </w:rPr>
              <w:t>di</w:t>
            </w:r>
            <w:r w:rsidRPr="00ED52EB">
              <w:rPr>
                <w:lang w:val="es-ES_tradnl"/>
              </w:rPr>
              <w:t>do</w:t>
            </w:r>
            <w:r w:rsidR="008430B4" w:rsidRPr="00ED52EB">
              <w:rPr>
                <w:lang w:val="es-ES_tradnl"/>
              </w:rPr>
              <w:t xml:space="preserve"> en </w:t>
            </w:r>
            <w:r w:rsidRPr="00ED52EB">
              <w:rPr>
                <w:lang w:val="es-ES_tradnl"/>
              </w:rPr>
              <w:t>capítulos</w:t>
            </w:r>
            <w:r w:rsidR="008430B4" w:rsidRPr="00ED52EB">
              <w:rPr>
                <w:lang w:val="es-ES_tradnl"/>
              </w:rPr>
              <w:t xml:space="preserve"> sino en fragmentos y no hay un orden especifico de estos sino </w:t>
            </w:r>
            <w:r w:rsidRPr="00ED52EB">
              <w:rPr>
                <w:lang w:val="es-ES_tradnl"/>
              </w:rPr>
              <w:t>están</w:t>
            </w:r>
            <w:r w:rsidR="008430B4" w:rsidRPr="00ED52EB">
              <w:rPr>
                <w:lang w:val="es-ES_tradnl"/>
              </w:rPr>
              <w:t xml:space="preserve"> a </w:t>
            </w:r>
            <w:r w:rsidRPr="00ED52EB">
              <w:rPr>
                <w:lang w:val="es-ES_tradnl"/>
              </w:rPr>
              <w:t>disposición</w:t>
            </w:r>
            <w:r w:rsidR="008430B4" w:rsidRPr="00ED52EB">
              <w:rPr>
                <w:lang w:val="es-ES_tradnl"/>
              </w:rPr>
              <w:t xml:space="preserve"> del lector para </w:t>
            </w:r>
            <w:r w:rsidRPr="00ED52EB">
              <w:rPr>
                <w:lang w:val="es-ES_tradnl"/>
              </w:rPr>
              <w:t>ordenarlos</w:t>
            </w:r>
            <w:r w:rsidR="008430B4" w:rsidRPr="00ED52EB">
              <w:rPr>
                <w:lang w:val="es-ES_tradnl"/>
              </w:rPr>
              <w:t xml:space="preserve"> de la manera correcta de como ocurrieron los hechos.</w:t>
            </w:r>
          </w:p>
          <w:p w14:paraId="552CABBF" w14:textId="29C214F4" w:rsidR="00ED52EB" w:rsidRPr="00ED52EB" w:rsidRDefault="00ED52EB"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2. Novela polifónica: ya que la novela se basa en las diferentes voces y narradores los cuales se alternan para describir y relatar los hechos ocurridos.</w:t>
            </w:r>
          </w:p>
        </w:tc>
        <w:tc>
          <w:tcPr>
            <w:tcW w:w="1259" w:type="pct"/>
          </w:tcPr>
          <w:p w14:paraId="2DC5A1AB"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p>
        </w:tc>
      </w:tr>
      <w:tr w:rsidR="00326E14" w14:paraId="12269960" w14:textId="77777777" w:rsidTr="00EC366C">
        <w:tc>
          <w:tcPr>
            <w:cnfStyle w:val="001000000000" w:firstRow="0" w:lastRow="0" w:firstColumn="1" w:lastColumn="0" w:oddVBand="0" w:evenVBand="0" w:oddHBand="0" w:evenHBand="0" w:firstRowFirstColumn="0" w:firstRowLastColumn="0" w:lastRowFirstColumn="0" w:lastRowLastColumn="0"/>
            <w:tcW w:w="936" w:type="pct"/>
          </w:tcPr>
          <w:p w14:paraId="234A02A3" w14:textId="2F28D7BC" w:rsidR="00326E14" w:rsidRPr="004A758A" w:rsidRDefault="00326E14" w:rsidP="00EC366C">
            <w:pPr>
              <w:rPr>
                <w:lang w:val="es-ES_tradnl"/>
              </w:rPr>
            </w:pPr>
            <w:r w:rsidRPr="004A758A">
              <w:rPr>
                <w:lang w:val="es-ES_tradnl"/>
              </w:rPr>
              <w:t>ASUNTO</w:t>
            </w:r>
          </w:p>
        </w:tc>
        <w:tc>
          <w:tcPr>
            <w:tcW w:w="1447" w:type="pct"/>
          </w:tcPr>
          <w:p w14:paraId="6953FE48" w14:textId="77777777" w:rsidR="00326E14" w:rsidRPr="004A758A"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 xml:space="preserve">La novela recopila los hechos de la muerte del personaje principal; Santiago Nasar, el cual es asesinado por la perdida de honor de Ángela Vicario y que injustamente lo culpa a el. Los hechos son recopilados 30 años después por un cronista/ Gabriel García Márquez que reconstruye la historia a través de testimonios y  los sumarios del juez que fue después de la muerte de Santiago Nasar. La recopilación de los hechos, incluye antecedentes de los hechos, descripciones y lo que ocurrió después de la muerte hasta cuando el narrador que también es personaje decide construir la explicación de por que Nasar fue asesinado. </w:t>
            </w:r>
          </w:p>
        </w:tc>
        <w:tc>
          <w:tcPr>
            <w:tcW w:w="1358" w:type="pct"/>
          </w:tcPr>
          <w:p w14:paraId="564EEC8B" w14:textId="7A859A31" w:rsidR="00326E14" w:rsidRPr="00B76368" w:rsidRDefault="003B14C7"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La novela se basa en el espacio de Comala, donde llega Juan Preciado en busca de su padre Pedro Paramo por una petición que le hizo su madre antes de morir. Al llegar, una semana después de la muerte de la madre se da cuenta que Comala es un espacio de clima caliente, pero no es normal ya que este asfixia. Al llegar allá se da cuenta que su padre ya no esta vivo como el resto de las personas del pueblo a excepción de unos hermanos. En un transcurso de tres días Juan Preciado también muere, y el relato se enfoca en la juventud, el proceso hacia el caciquismo y la muerte de Pedro Paramo, que dejo muchas consecuencias evidenciadas a lo largo del relato.</w:t>
            </w:r>
          </w:p>
        </w:tc>
        <w:tc>
          <w:tcPr>
            <w:tcW w:w="1259" w:type="pct"/>
          </w:tcPr>
          <w:p w14:paraId="2CD568EA"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p>
        </w:tc>
      </w:tr>
      <w:tr w:rsidR="00326E14" w14:paraId="61BD54A6" w14:textId="77777777" w:rsidTr="00EC36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0C7615F1" w14:textId="3765481C" w:rsidR="00326E14" w:rsidRPr="004A758A" w:rsidRDefault="00326E14" w:rsidP="00EC366C">
            <w:pPr>
              <w:rPr>
                <w:lang w:val="es-ES_tradnl"/>
              </w:rPr>
            </w:pPr>
            <w:r>
              <w:rPr>
                <w:lang w:val="es-ES_tradnl"/>
              </w:rPr>
              <w:t>AMBITO</w:t>
            </w:r>
          </w:p>
        </w:tc>
        <w:tc>
          <w:tcPr>
            <w:tcW w:w="1447" w:type="pct"/>
          </w:tcPr>
          <w:p w14:paraId="29347A7F" w14:textId="4CC5EA73" w:rsidR="00326E14"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El ámbito de la novela se ve influenciado por la parte costeña de la región Colombiana, donde se centra la crónica presentada por el narrador y donde nace García Márquez, el cual influye en las acciones presentando las creencias y la cultura de la región. La época donde se centra el ámbito se cree que es alrededor de 1940 en adelante, ya que las acciones y hechos de la crónica ocurrieron en realidad en la vida del autor, se sabe a través de las acciones que apenas estaba llegando la globalización y los carros a la época.</w:t>
            </w:r>
          </w:p>
        </w:tc>
        <w:tc>
          <w:tcPr>
            <w:tcW w:w="1358" w:type="pct"/>
          </w:tcPr>
          <w:p w14:paraId="5D4C1999" w14:textId="4CBD6358" w:rsidR="00326E14" w:rsidRPr="00B76368" w:rsidRDefault="00693311"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 xml:space="preserve">El ámbito se ve influenciado por un contexto histórico de México, los principales hechos fueron el Porfiriato la revolución mexicana, y la guerra cristera, </w:t>
            </w:r>
            <w:r w:rsidR="000313BF">
              <w:rPr>
                <w:lang w:val="es-ES_tradnl"/>
              </w:rPr>
              <w:t xml:space="preserve">una </w:t>
            </w:r>
            <w:r w:rsidR="006B0B94">
              <w:rPr>
                <w:lang w:val="es-ES_tradnl"/>
              </w:rPr>
              <w:t>época violenta, donde hubo confortaciones armadas que como consecuencia, dejo a muchas familias solas, sin un padre y las tierras pertenecían a pocos terratenientes y no se encontraba un gobierno especifico, mas que el cacique que regia su tierra y a su gente.</w:t>
            </w:r>
            <w:r>
              <w:rPr>
                <w:lang w:val="es-ES_tradnl"/>
              </w:rPr>
              <w:t xml:space="preserve"> </w:t>
            </w:r>
          </w:p>
        </w:tc>
        <w:tc>
          <w:tcPr>
            <w:tcW w:w="1259" w:type="pct"/>
          </w:tcPr>
          <w:p w14:paraId="4B7EFD04"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p>
        </w:tc>
      </w:tr>
      <w:tr w:rsidR="00326E14" w14:paraId="057A719B" w14:textId="77777777" w:rsidTr="00EC366C">
        <w:tc>
          <w:tcPr>
            <w:cnfStyle w:val="001000000000" w:firstRow="0" w:lastRow="0" w:firstColumn="1" w:lastColumn="0" w:oddVBand="0" w:evenVBand="0" w:oddHBand="0" w:evenHBand="0" w:firstRowFirstColumn="0" w:firstRowLastColumn="0" w:lastRowFirstColumn="0" w:lastRowLastColumn="0"/>
            <w:tcW w:w="936" w:type="pct"/>
          </w:tcPr>
          <w:p w14:paraId="6DD6AC79" w14:textId="5CB42368" w:rsidR="00326E14" w:rsidRPr="004A758A" w:rsidRDefault="00326E14" w:rsidP="00EC366C">
            <w:pPr>
              <w:jc w:val="center"/>
              <w:rPr>
                <w:lang w:val="es-ES_tradnl"/>
              </w:rPr>
            </w:pPr>
            <w:r w:rsidRPr="004A758A">
              <w:rPr>
                <w:sz w:val="24"/>
                <w:lang w:val="es-ES_tradnl"/>
              </w:rPr>
              <w:t>RASGOS FORMALES</w:t>
            </w:r>
          </w:p>
        </w:tc>
        <w:tc>
          <w:tcPr>
            <w:tcW w:w="1447" w:type="pct"/>
          </w:tcPr>
          <w:p w14:paraId="5FA38B6D" w14:textId="77777777" w:rsidR="00326E14" w:rsidRPr="004A758A"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p>
        </w:tc>
        <w:tc>
          <w:tcPr>
            <w:tcW w:w="1358" w:type="pct"/>
          </w:tcPr>
          <w:p w14:paraId="2028BCFA"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p>
        </w:tc>
        <w:tc>
          <w:tcPr>
            <w:tcW w:w="1259" w:type="pct"/>
          </w:tcPr>
          <w:p w14:paraId="55E67745"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p>
        </w:tc>
      </w:tr>
      <w:tr w:rsidR="00326E14" w14:paraId="26251DA4" w14:textId="77777777" w:rsidTr="00EC36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4564EB20" w14:textId="1569A333" w:rsidR="00326E14" w:rsidRPr="004A758A" w:rsidRDefault="00326E14" w:rsidP="00EC366C">
            <w:pPr>
              <w:rPr>
                <w:lang w:val="es-ES_tradnl"/>
              </w:rPr>
            </w:pPr>
            <w:r w:rsidRPr="004A758A">
              <w:rPr>
                <w:lang w:val="es-ES_tradnl"/>
              </w:rPr>
              <w:t>ESTRUCTURA EXTERNA</w:t>
            </w:r>
          </w:p>
        </w:tc>
        <w:tc>
          <w:tcPr>
            <w:tcW w:w="1447" w:type="pct"/>
          </w:tcPr>
          <w:p w14:paraId="4B9CFDB8" w14:textId="77777777" w:rsidR="00326E14" w:rsidRPr="004A758A"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4A758A">
              <w:rPr>
                <w:lang w:val="es-ES_tradnl"/>
              </w:rPr>
              <w:t>Novela divida en cinco capítulos, estos son numerados pero sin nombre  y no siguen un orden cronológico especifico.</w:t>
            </w:r>
          </w:p>
          <w:p w14:paraId="60BE668A" w14:textId="77777777" w:rsidR="00326E14" w:rsidRPr="004A758A"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4A758A">
              <w:rPr>
                <w:lang w:val="es-ES_tradnl"/>
              </w:rPr>
              <w:t>Epígrafe: “La caza de amor es altanería” se puede interpretar como Ángela Vicario defiende su amor verdadero. También este señala del tema y la obra.</w:t>
            </w:r>
          </w:p>
        </w:tc>
        <w:tc>
          <w:tcPr>
            <w:tcW w:w="1358" w:type="pct"/>
          </w:tcPr>
          <w:p w14:paraId="12475829" w14:textId="7AF8C24B" w:rsidR="00326E14" w:rsidRDefault="00B00123"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Novela dividida en 69 fragmentos que no tienen un orden especifico, sino esta fragmentado en dos líneas narrativas que deben ser construidas por el lector.</w:t>
            </w:r>
          </w:p>
          <w:p w14:paraId="0370AF27" w14:textId="77777777" w:rsidR="00B00123" w:rsidRPr="00B76368" w:rsidRDefault="00B00123" w:rsidP="00EC366C">
            <w:pPr>
              <w:cnfStyle w:val="000000100000" w:firstRow="0" w:lastRow="0" w:firstColumn="0" w:lastColumn="0" w:oddVBand="0" w:evenVBand="0" w:oddHBand="1" w:evenHBand="0" w:firstRowFirstColumn="0" w:firstRowLastColumn="0" w:lastRowFirstColumn="0" w:lastRowLastColumn="0"/>
              <w:rPr>
                <w:lang w:val="es-ES_tradnl"/>
              </w:rPr>
            </w:pPr>
          </w:p>
        </w:tc>
        <w:tc>
          <w:tcPr>
            <w:tcW w:w="1259" w:type="pct"/>
          </w:tcPr>
          <w:p w14:paraId="14FC17AE"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p>
        </w:tc>
      </w:tr>
      <w:tr w:rsidR="00326E14" w14:paraId="5F536C2F" w14:textId="77777777" w:rsidTr="00EC366C">
        <w:tc>
          <w:tcPr>
            <w:cnfStyle w:val="001000000000" w:firstRow="0" w:lastRow="0" w:firstColumn="1" w:lastColumn="0" w:oddVBand="0" w:evenVBand="0" w:oddHBand="0" w:evenHBand="0" w:firstRowFirstColumn="0" w:firstRowLastColumn="0" w:lastRowFirstColumn="0" w:lastRowLastColumn="0"/>
            <w:tcW w:w="936" w:type="pct"/>
          </w:tcPr>
          <w:p w14:paraId="78EEF597" w14:textId="560DD756" w:rsidR="00326E14" w:rsidRDefault="00326E14" w:rsidP="00EC366C">
            <w:r>
              <w:t>ESTRUCTURA INTERNA</w:t>
            </w:r>
          </w:p>
        </w:tc>
        <w:tc>
          <w:tcPr>
            <w:tcW w:w="1447" w:type="pct"/>
          </w:tcPr>
          <w:p w14:paraId="025099F8"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No se presenta un orden lineal, por lo contrario, el narrador reconstruye las acciones que ocurrieron en un pasado. De modo que, se encuentran dos líneas narrativas en contrapunto. Así mismo, se presenta un eje circular a lo largo de la obra, pues se empieza y se termina con la muerte de Santiago Nasar, y en los cinco capítulos se muestran las razones, hechos, motivaciones que conllevaron a los personajes a tomar la decisión de matarlo.</w:t>
            </w:r>
          </w:p>
          <w:p w14:paraId="692F7929"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Capitulo 1: Síntesis perfecta que condensa los protagonistas del drama, la figura del narrador que esta haciendo la investigación, de la muerte de Santiago Nasar y la reconstrucción de los hechos 30 años después.</w:t>
            </w:r>
          </w:p>
          <w:p w14:paraId="5D481155"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Capitulo 2,3, 4: Recopilación de los hechos y antecedentes de la historia, 2:  boda de Bayardo San Román y Ángela Vicario. 3: los preparativos de los hermanos Vicario para asesinar a Santiago Nasar. 4: consecuencias que deja el asesinato.</w:t>
            </w:r>
          </w:p>
          <w:p w14:paraId="30CDC8E4"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Capitulo 5: Culmina con la descripción del asesinato, son reales y descarnador, en una dimensión dentro del relato.</w:t>
            </w:r>
          </w:p>
        </w:tc>
        <w:tc>
          <w:tcPr>
            <w:tcW w:w="1358" w:type="pct"/>
          </w:tcPr>
          <w:p w14:paraId="4E602684" w14:textId="77777777" w:rsidR="00326E14" w:rsidRDefault="00B00123"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Se encuentra un orden lineal y cronológico por parte de la línea narrativa de Juan Preciado, pues los hechos de este personajes transcurren tras la muerte de su madre una semana después y tres días en Comala. Sin embargo, también se encuentra un tiempo mítico o circular en la línea de Pedro Paramo a través de los ecos de las voces que recuentan los hechos y no como fueron originalmente sino desgastados.</w:t>
            </w:r>
          </w:p>
          <w:p w14:paraId="39B13F16" w14:textId="58868117" w:rsidR="000D6299" w:rsidRPr="00AF21B2" w:rsidRDefault="000D6299" w:rsidP="00EC366C">
            <w:pPr>
              <w:cnfStyle w:val="000000000000" w:firstRow="0" w:lastRow="0" w:firstColumn="0" w:lastColumn="0" w:oddVBand="0" w:evenVBand="0" w:oddHBand="0" w:evenHBand="0" w:firstRowFirstColumn="0" w:firstRowLastColumn="0" w:lastRowFirstColumn="0" w:lastRowLastColumn="0"/>
              <w:rPr>
                <w:sz w:val="23"/>
                <w:szCs w:val="23"/>
                <w:lang w:val="es-ES"/>
              </w:rPr>
            </w:pPr>
            <w:r>
              <w:rPr>
                <w:lang w:val="es-ES_tradnl"/>
              </w:rPr>
              <w:t>Línea Juan Preciado (orden de fragmentos):</w:t>
            </w:r>
            <w:r w:rsidR="00AF21B2">
              <w:rPr>
                <w:lang w:val="es-ES_tradnl"/>
              </w:rPr>
              <w:t xml:space="preserve"> </w:t>
            </w:r>
            <w:r w:rsidR="00AF21B2" w:rsidRPr="00806661">
              <w:rPr>
                <w:sz w:val="23"/>
                <w:szCs w:val="23"/>
              </w:rPr>
              <w:t>1, 2, 3, 4, 5, 9, 11, 17, 24, 25, 26, 27, 28, 29, 30, 31, 31, 33, 34, 35, 36, 38, 41,42, 52, 55, 64</w:t>
            </w:r>
          </w:p>
          <w:p w14:paraId="357B568F" w14:textId="77777777" w:rsidR="00AF21B2" w:rsidRPr="00A97ABA" w:rsidRDefault="000D6299" w:rsidP="00EC366C">
            <w:pPr>
              <w:cnfStyle w:val="000000000000" w:firstRow="0" w:lastRow="0" w:firstColumn="0" w:lastColumn="0" w:oddVBand="0" w:evenVBand="0" w:oddHBand="0" w:evenHBand="0" w:firstRowFirstColumn="0" w:firstRowLastColumn="0" w:lastRowFirstColumn="0" w:lastRowLastColumn="0"/>
            </w:pPr>
            <w:r>
              <w:rPr>
                <w:lang w:val="es-ES_tradnl"/>
              </w:rPr>
              <w:t>Línea Pedro Paramo (orden de fragmentos):</w:t>
            </w:r>
            <w:r w:rsidR="00AF21B2">
              <w:rPr>
                <w:lang w:val="es-ES_tradnl"/>
              </w:rPr>
              <w:t xml:space="preserve"> </w:t>
            </w:r>
            <w:r w:rsidR="00AF21B2" w:rsidRPr="00A97ABA">
              <w:t>6, 7, 8, 10, 12, 13, 14, 15, 16, 18, 19, 20,21, 22, 23, 37, 39, 40, 43, 44, 45, 46, 47, 48, 49, 50, 51, 53, 54, 56, 57, 58, 59, 60, 61, 62, 63, 65, 66, 67, 68, 69</w:t>
            </w:r>
          </w:p>
          <w:p w14:paraId="57B47FCB" w14:textId="77777777" w:rsidR="00AF21B2" w:rsidRPr="00A91D6C" w:rsidRDefault="00AF21B2" w:rsidP="00EC366C">
            <w:pPr>
              <w:cnfStyle w:val="000000000000" w:firstRow="0" w:lastRow="0" w:firstColumn="0" w:lastColumn="0" w:oddVBand="0" w:evenVBand="0" w:oddHBand="0" w:evenHBand="0" w:firstRowFirstColumn="0" w:firstRowLastColumn="0" w:lastRowFirstColumn="0" w:lastRowLastColumn="0"/>
              <w:rPr>
                <w:sz w:val="28"/>
                <w:szCs w:val="32"/>
              </w:rPr>
            </w:pPr>
          </w:p>
          <w:p w14:paraId="61A09297" w14:textId="6EE07F2A" w:rsidR="000D6299" w:rsidRPr="00B76368" w:rsidRDefault="000D6299" w:rsidP="00EC366C">
            <w:pPr>
              <w:cnfStyle w:val="000000000000" w:firstRow="0" w:lastRow="0" w:firstColumn="0" w:lastColumn="0" w:oddVBand="0" w:evenVBand="0" w:oddHBand="0" w:evenHBand="0" w:firstRowFirstColumn="0" w:firstRowLastColumn="0" w:lastRowFirstColumn="0" w:lastRowLastColumn="0"/>
              <w:rPr>
                <w:lang w:val="es-ES_tradnl"/>
              </w:rPr>
            </w:pPr>
          </w:p>
        </w:tc>
        <w:tc>
          <w:tcPr>
            <w:tcW w:w="1259" w:type="pct"/>
          </w:tcPr>
          <w:p w14:paraId="68249ACC"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p>
        </w:tc>
      </w:tr>
      <w:tr w:rsidR="00326E14" w14:paraId="642B6FD6" w14:textId="77777777" w:rsidTr="00EC36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1E6A2C61" w14:textId="5FCDFE7D" w:rsidR="00326E14" w:rsidRDefault="00326E14" w:rsidP="00EC366C">
            <w:r>
              <w:t>NARRADOR</w:t>
            </w:r>
          </w:p>
        </w:tc>
        <w:tc>
          <w:tcPr>
            <w:tcW w:w="1447" w:type="pct"/>
          </w:tcPr>
          <w:p w14:paraId="6A354EE4"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Narrador múltiple. ( Reconstruyen múltiples puntos de vista)</w:t>
            </w:r>
          </w:p>
          <w:p w14:paraId="1A206FE0"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Narrador – Cronista: que se identifica con García Márquez en un personaje secundario. Alterna entre cronista y personaje del drama. La mayor parte del tiempo es heterodiegético testigo, sin embargo se encuentran mudas narrativas a un narrador intradiegetico que hace la investigación de porque ocurre el asesinato, se basa en los recuerdos de los personajes y en el sumario del juez instructor de Riohacha, por esto introduce testimonios y diálogos.</w:t>
            </w:r>
          </w:p>
          <w:p w14:paraId="69709F31"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Narrador – Personajes del pueblo: Varios y contradictorios, a través de estilos dialógicos de manera directa e indirecta.</w:t>
            </w:r>
          </w:p>
          <w:p w14:paraId="20980B32"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Visión del narrador y múltiples personajes: da características de cultura, espacio y tiempo.</w:t>
            </w:r>
          </w:p>
        </w:tc>
        <w:tc>
          <w:tcPr>
            <w:tcW w:w="1358" w:type="pct"/>
          </w:tcPr>
          <w:p w14:paraId="0D31B247" w14:textId="0B2A1815" w:rsidR="00326E14" w:rsidRDefault="002243A7"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 xml:space="preserve">Narrador </w:t>
            </w:r>
            <w:r w:rsidR="00433916">
              <w:rPr>
                <w:lang w:val="es-ES_tradnl"/>
              </w:rPr>
              <w:t>múltiple</w:t>
            </w:r>
            <w:r>
              <w:rPr>
                <w:lang w:val="es-ES_tradnl"/>
              </w:rPr>
              <w:t>, se encuentran varios narradores y voces que reconstruyen el relato.</w:t>
            </w:r>
          </w:p>
          <w:p w14:paraId="439A89F1" w14:textId="0AB0A044" w:rsidR="002243A7" w:rsidRDefault="002243A7"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 xml:space="preserve">La </w:t>
            </w:r>
            <w:r w:rsidR="00433916">
              <w:rPr>
                <w:lang w:val="es-ES_tradnl"/>
              </w:rPr>
              <w:t>polifonía</w:t>
            </w:r>
            <w:r>
              <w:rPr>
                <w:lang w:val="es-ES_tradnl"/>
              </w:rPr>
              <w:t xml:space="preserve"> de los narradores se divide </w:t>
            </w:r>
            <w:r w:rsidR="00433916">
              <w:rPr>
                <w:lang w:val="es-ES_tradnl"/>
              </w:rPr>
              <w:t>en:</w:t>
            </w:r>
          </w:p>
          <w:p w14:paraId="24AAE740" w14:textId="4DDA448A" w:rsidR="00433916" w:rsidRPr="00433916" w:rsidRDefault="00433916"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 xml:space="preserve">- Narrador </w:t>
            </w:r>
            <w:r w:rsidRPr="00433916">
              <w:rPr>
                <w:lang w:val="es-ES_tradnl"/>
              </w:rPr>
              <w:t>autodiegético: Juan Preciado y Susana San Juan quienes relatan sus hechos en primera persona.</w:t>
            </w:r>
          </w:p>
          <w:p w14:paraId="394BF26E" w14:textId="295C1D3C" w:rsidR="00433916" w:rsidRPr="00433916" w:rsidRDefault="00433916"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 xml:space="preserve">- </w:t>
            </w:r>
            <w:r w:rsidRPr="00433916">
              <w:rPr>
                <w:lang w:val="es-ES_tradnl"/>
              </w:rPr>
              <w:t>Narrador en segunda persona: Susana San Juan quien relata su historia como si se la estuviera contando a un “tu”.</w:t>
            </w:r>
          </w:p>
          <w:p w14:paraId="03F24254" w14:textId="103A585A" w:rsidR="00433916" w:rsidRPr="00433916" w:rsidRDefault="00433916"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 xml:space="preserve">- </w:t>
            </w:r>
            <w:r w:rsidRPr="00433916">
              <w:rPr>
                <w:lang w:val="es-ES_tradnl"/>
              </w:rPr>
              <w:t>Narradores heterodiegético: que cuentan la historia Pedro Paramo, se encuentran variedad de voces en este narrador donde predomina el uso de la polifonía.</w:t>
            </w:r>
          </w:p>
        </w:tc>
        <w:tc>
          <w:tcPr>
            <w:tcW w:w="1259" w:type="pct"/>
          </w:tcPr>
          <w:p w14:paraId="7FE736BA"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p>
        </w:tc>
      </w:tr>
      <w:tr w:rsidR="00326E14" w14:paraId="4573D6C2" w14:textId="77777777" w:rsidTr="00EC366C">
        <w:tc>
          <w:tcPr>
            <w:cnfStyle w:val="001000000000" w:firstRow="0" w:lastRow="0" w:firstColumn="1" w:lastColumn="0" w:oddVBand="0" w:evenVBand="0" w:oddHBand="0" w:evenHBand="0" w:firstRowFirstColumn="0" w:firstRowLastColumn="0" w:lastRowFirstColumn="0" w:lastRowLastColumn="0"/>
            <w:tcW w:w="936" w:type="pct"/>
          </w:tcPr>
          <w:p w14:paraId="716E3EBA" w14:textId="31A041D3" w:rsidR="00326E14" w:rsidRDefault="00326E14" w:rsidP="00EC366C">
            <w:r>
              <w:t>FOCALIZACIÓN/PTO DE VISTA</w:t>
            </w:r>
          </w:p>
        </w:tc>
        <w:tc>
          <w:tcPr>
            <w:tcW w:w="1447" w:type="pct"/>
          </w:tcPr>
          <w:p w14:paraId="2D696B8B"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Narrador – cronista: Cero, sabe toco acerca de los personajes, sus intenciones y pensamientos.</w:t>
            </w:r>
          </w:p>
          <w:p w14:paraId="404F84A5"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Personajes del pueblo: Interna, ellos transmiten sus pensamientos y intenciones.</w:t>
            </w:r>
          </w:p>
        </w:tc>
        <w:tc>
          <w:tcPr>
            <w:tcW w:w="1358" w:type="pct"/>
          </w:tcPr>
          <w:p w14:paraId="4041B257" w14:textId="77777777" w:rsidR="00326E14" w:rsidRDefault="007F04C3"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La focalización varia dependiendo del narrador:</w:t>
            </w:r>
          </w:p>
          <w:p w14:paraId="21693651" w14:textId="10E4279F" w:rsidR="007F04C3" w:rsidRPr="004A150E" w:rsidRDefault="004A150E"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w:t>
            </w:r>
            <w:r w:rsidR="002368A2" w:rsidRPr="004A150E">
              <w:rPr>
                <w:lang w:val="es-ES_tradnl"/>
              </w:rPr>
              <w:t>Narrador autodiegético: Juan P</w:t>
            </w:r>
            <w:r>
              <w:rPr>
                <w:lang w:val="es-ES_tradnl"/>
              </w:rPr>
              <w:t>reciado y Susana San Juan son de</w:t>
            </w:r>
            <w:r w:rsidR="002368A2" w:rsidRPr="004A150E">
              <w:rPr>
                <w:lang w:val="es-ES_tradnl"/>
              </w:rPr>
              <w:t xml:space="preserve"> focalización interna</w:t>
            </w:r>
            <w:r w:rsidRPr="004A150E">
              <w:rPr>
                <w:lang w:val="es-ES_tradnl"/>
              </w:rPr>
              <w:t>, ellos transmiten sus pensamientos y intenciones.</w:t>
            </w:r>
          </w:p>
          <w:p w14:paraId="5DAB8C37" w14:textId="77777777" w:rsidR="004A150E" w:rsidRDefault="004A150E"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-Narrador en segunda persona: Susana San Juan es de focalización interna.</w:t>
            </w:r>
          </w:p>
          <w:p w14:paraId="45A07CEA" w14:textId="6DC91DE5" w:rsidR="004A150E" w:rsidRPr="004A150E" w:rsidRDefault="004A150E"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 Narrador heterodiegético: polifonía de focalización cero, todas las voces transmiten y saben toco acerca de los personajes, sus intenciones y pensamientos.</w:t>
            </w:r>
          </w:p>
        </w:tc>
        <w:tc>
          <w:tcPr>
            <w:tcW w:w="1259" w:type="pct"/>
          </w:tcPr>
          <w:p w14:paraId="38E50815"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p>
        </w:tc>
      </w:tr>
      <w:tr w:rsidR="00326E14" w14:paraId="3CAF3775" w14:textId="77777777" w:rsidTr="00EC36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0802B51C" w14:textId="192F0056" w:rsidR="00326E14" w:rsidRDefault="00326E14" w:rsidP="00EC366C">
            <w:r>
              <w:t>ESPACIO</w:t>
            </w:r>
          </w:p>
        </w:tc>
        <w:tc>
          <w:tcPr>
            <w:tcW w:w="1447" w:type="pct"/>
          </w:tcPr>
          <w:p w14:paraId="6AEAA479"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No hay certeza de donde en realidad ocurre la acción, se dan datos de un pueblo costeño, probablemente en la región de la Guajira. Al no tener precisión se da una mayor universidad y interpretación acerca de los hechos.</w:t>
            </w:r>
          </w:p>
          <w:p w14:paraId="46B4A3BA"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Todos los espacio son motivos de acción, donde se alternan entre cerrados y abiertos y varían su descripción. Esto quiere decir que son múltiples y tópicos. (Puerto, Plaza, Iglesia, Club Social, casa de Santiago Masar, casa del viudo Siux, casa de los Vicario)</w:t>
            </w:r>
          </w:p>
          <w:p w14:paraId="1AF9F475"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 xml:space="preserve">Dos de los espacios mas importantes son: </w:t>
            </w:r>
          </w:p>
          <w:p w14:paraId="0223F6D6" w14:textId="77777777" w:rsidR="00326E14" w:rsidRPr="00B76368" w:rsidRDefault="00326E14" w:rsidP="00EC366C">
            <w:pPr>
              <w:pStyle w:val="ListParagraph"/>
              <w:numPr>
                <w:ilvl w:val="0"/>
                <w:numId w:val="1"/>
              </w:numPr>
              <w:spacing w:after="0" w:line="240" w:lineRule="auto"/>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Plaza: abierto y amplio. Tópico. Eventos importantes transcurren en este. Es donde ocurre la mayoría de habladurías.</w:t>
            </w:r>
          </w:p>
          <w:p w14:paraId="732F3D97" w14:textId="77777777" w:rsidR="00326E14" w:rsidRDefault="00326E14" w:rsidP="00EC366C">
            <w:pPr>
              <w:pStyle w:val="ListParagraph"/>
              <w:numPr>
                <w:ilvl w:val="0"/>
                <w:numId w:val="1"/>
              </w:numPr>
              <w:spacing w:after="0" w:line="240" w:lineRule="auto"/>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Iglesia: cerrado y amplio. Tópico. Es el marco de la plaza, tiene un efecto en la vida comunitaria a través de la autoridad religiosa y moral.</w:t>
            </w:r>
          </w:p>
          <w:p w14:paraId="38C12A69" w14:textId="77777777" w:rsidR="00326E14" w:rsidRPr="00B76368" w:rsidRDefault="00326E14" w:rsidP="00EC366C">
            <w:pPr>
              <w:pStyle w:val="ListParagraph"/>
              <w:spacing w:after="0" w:line="240" w:lineRule="auto"/>
              <w:cnfStyle w:val="000000100000" w:firstRow="0" w:lastRow="0" w:firstColumn="0" w:lastColumn="0" w:oddVBand="0" w:evenVBand="0" w:oddHBand="1" w:evenHBand="0" w:firstRowFirstColumn="0" w:firstRowLastColumn="0" w:lastRowFirstColumn="0" w:lastRowLastColumn="0"/>
              <w:rPr>
                <w:lang w:val="es-ES_tradnl"/>
              </w:rPr>
            </w:pPr>
          </w:p>
        </w:tc>
        <w:tc>
          <w:tcPr>
            <w:tcW w:w="1358" w:type="pct"/>
          </w:tcPr>
          <w:p w14:paraId="0C53507A" w14:textId="60F1BD1D" w:rsidR="00326E14" w:rsidRDefault="00E07429"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Se encuentra multiplicidad de espacios, sin embargo,</w:t>
            </w:r>
            <w:r w:rsidR="00E60FF4">
              <w:rPr>
                <w:lang w:val="es-ES_tradnl"/>
              </w:rPr>
              <w:t xml:space="preserve"> el espacio principal es Comala.</w:t>
            </w:r>
          </w:p>
          <w:p w14:paraId="73431C5A" w14:textId="4A5533AC" w:rsidR="00E07429" w:rsidRDefault="00E07429"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Comala:</w:t>
            </w:r>
            <w:r w:rsidR="008B64F8">
              <w:rPr>
                <w:lang w:val="es-ES_tradnl"/>
              </w:rPr>
              <w:t xml:space="preserve"> espacio tópico, </w:t>
            </w:r>
            <w:r w:rsidR="00A0216B">
              <w:rPr>
                <w:lang w:val="es-ES_tradnl"/>
              </w:rPr>
              <w:t xml:space="preserve">amplio y abierto donde </w:t>
            </w:r>
            <w:r w:rsidR="008B64F8">
              <w:rPr>
                <w:lang w:val="es-ES_tradnl"/>
              </w:rPr>
              <w:t>ocurren los hechos en este espacio principal, se caracteriza por sus climas calientes y es comparado con el purgatorio, donde las almas no van al cielo ni al infierno sino se quedan pagando sus penas hasta cumplirlas.</w:t>
            </w:r>
          </w:p>
          <w:p w14:paraId="5132B686" w14:textId="77777777" w:rsidR="004F62A6" w:rsidRDefault="004F62A6" w:rsidP="00EC366C">
            <w:pPr>
              <w:cnfStyle w:val="000000100000" w:firstRow="0" w:lastRow="0" w:firstColumn="0" w:lastColumn="0" w:oddVBand="0" w:evenVBand="0" w:oddHBand="1" w:evenHBand="0" w:firstRowFirstColumn="0" w:firstRowLastColumn="0" w:lastRowFirstColumn="0" w:lastRowLastColumn="0"/>
              <w:rPr>
                <w:lang w:val="es-ES_tradnl"/>
              </w:rPr>
            </w:pPr>
          </w:p>
          <w:p w14:paraId="512BD5F5" w14:textId="34F0EE1B" w:rsidR="00E07429" w:rsidRDefault="004F62A6"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La Media Luna: espacio tópico, amplio y cerrado, la vivienda del terrateniente y personaje principal Pedro Paramo, de ahí manejaba todas sus tierras, se ve su relación con sus personas hasta la llegada de su amada Susana San Juan, donde vive su locura, muere en esta hacienda como Pedro Paramo tras ser asesinado por Abundio.</w:t>
            </w:r>
          </w:p>
          <w:p w14:paraId="119A2D49" w14:textId="2EFAB3DE" w:rsidR="00E07429" w:rsidRDefault="00E07429"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Contla:</w:t>
            </w:r>
            <w:r w:rsidR="00E60FF4">
              <w:rPr>
                <w:lang w:val="es-ES_tradnl"/>
              </w:rPr>
              <w:t xml:space="preserve"> espacio referencial, no se encuentran muchos detalles acerca del pueblo mas que ahí vivía la novia de Miguel Paramo y es donde acude el padre Rentería para confesarse.</w:t>
            </w:r>
          </w:p>
          <w:p w14:paraId="62C7F8DF" w14:textId="10E30358" w:rsidR="00E07429" w:rsidRDefault="00E07429"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Sayula:</w:t>
            </w:r>
            <w:r w:rsidR="00E60FF4">
              <w:rPr>
                <w:lang w:val="es-ES_tradnl"/>
              </w:rPr>
              <w:t xml:space="preserve"> espacio referencial, </w:t>
            </w:r>
            <w:r w:rsidR="00875E05">
              <w:rPr>
                <w:lang w:val="es-ES_tradnl"/>
              </w:rPr>
              <w:t xml:space="preserve">nombrado por el autor pues fue donde vivió, es presentado como es escape de unos personajes para dejar Comala. </w:t>
            </w:r>
          </w:p>
          <w:p w14:paraId="16C2B41B" w14:textId="4852B19F" w:rsidR="00E07429" w:rsidRDefault="00E07429"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Casa Eduviges:</w:t>
            </w:r>
            <w:r w:rsidR="005F7ABE">
              <w:rPr>
                <w:lang w:val="es-ES_tradnl"/>
              </w:rPr>
              <w:t xml:space="preserve"> espacio tópico, reducido y cerrado, es el primer lugar donde llega Juan Preciado al llegar a Comala, donde se da cuenta de la realidad de este, y donde ocurrieron eventos viol</w:t>
            </w:r>
            <w:r w:rsidR="007C0F1E">
              <w:rPr>
                <w:lang w:val="es-ES_tradnl"/>
              </w:rPr>
              <w:t>entos por parte de Pedro Paramo, como el asesinato de Toribio Aldrete.</w:t>
            </w:r>
          </w:p>
          <w:p w14:paraId="34D601C2" w14:textId="77777777" w:rsidR="00E07429" w:rsidRDefault="00E07429"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 xml:space="preserve">Casa </w:t>
            </w:r>
            <w:r w:rsidR="009A50E8">
              <w:rPr>
                <w:lang w:val="es-ES_tradnl"/>
              </w:rPr>
              <w:t xml:space="preserve">de Donnis: espacio tópico, reducido y cerrado. Juan Preciado llega el segundo día y es el único lugar donde encuentra gente viva. También muere en esta al tercer día en Comala. </w:t>
            </w:r>
          </w:p>
          <w:p w14:paraId="110E3E74" w14:textId="258E12B3" w:rsidR="009A50E8" w:rsidRDefault="00457602"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 xml:space="preserve">La iglesia: espacio </w:t>
            </w:r>
            <w:r w:rsidR="001D465D">
              <w:rPr>
                <w:lang w:val="es-ES_tradnl"/>
              </w:rPr>
              <w:t>tópico</w:t>
            </w:r>
            <w:r>
              <w:rPr>
                <w:lang w:val="es-ES_tradnl"/>
              </w:rPr>
              <w:t xml:space="preserve">, reducido y cerrado. Muestra el velorio de Miguel Paramo, donde los habitantes iban a confesarse </w:t>
            </w:r>
            <w:r w:rsidR="001D465D">
              <w:rPr>
                <w:lang w:val="es-ES_tradnl"/>
              </w:rPr>
              <w:t>y es una critica especifica de la corrupción y del abuso del poder por parte del terrateniente, y como la iglesia hasta cierto punto dejaba.</w:t>
            </w:r>
          </w:p>
          <w:p w14:paraId="6584E09A" w14:textId="01E11E10" w:rsidR="009A50E8" w:rsidRPr="00B76368" w:rsidRDefault="00594E9F"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 xml:space="preserve">Las tumbas: espacio </w:t>
            </w:r>
            <w:r w:rsidR="00B52644">
              <w:rPr>
                <w:lang w:val="es-ES_tradnl"/>
              </w:rPr>
              <w:t>tópico</w:t>
            </w:r>
            <w:r>
              <w:rPr>
                <w:lang w:val="es-ES_tradnl"/>
              </w:rPr>
              <w:t xml:space="preserve">, </w:t>
            </w:r>
            <w:r w:rsidR="00B52644">
              <w:rPr>
                <w:lang w:val="es-ES_tradnl"/>
              </w:rPr>
              <w:t>reducido</w:t>
            </w:r>
            <w:r>
              <w:rPr>
                <w:lang w:val="es-ES_tradnl"/>
              </w:rPr>
              <w:t xml:space="preserve"> y cerrado. </w:t>
            </w:r>
            <w:r w:rsidR="00B52644">
              <w:rPr>
                <w:lang w:val="es-ES_tradnl"/>
              </w:rPr>
              <w:t>Aquí</w:t>
            </w:r>
            <w:r>
              <w:rPr>
                <w:lang w:val="es-ES_tradnl"/>
              </w:rPr>
              <w:t xml:space="preserve"> se encuentran los cuerpos de Juan Preciado y Dorotea, sus almas los han dejado y ellos escuchan los hechos ocurridos en años pasado y cuentan sus propias historias.</w:t>
            </w:r>
          </w:p>
        </w:tc>
        <w:tc>
          <w:tcPr>
            <w:tcW w:w="1259" w:type="pct"/>
          </w:tcPr>
          <w:p w14:paraId="35A9585A"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p>
        </w:tc>
      </w:tr>
      <w:tr w:rsidR="00326E14" w14:paraId="5869D227" w14:textId="77777777" w:rsidTr="00EC366C">
        <w:tc>
          <w:tcPr>
            <w:cnfStyle w:val="001000000000" w:firstRow="0" w:lastRow="0" w:firstColumn="1" w:lastColumn="0" w:oddVBand="0" w:evenVBand="0" w:oddHBand="0" w:evenHBand="0" w:firstRowFirstColumn="0" w:firstRowLastColumn="0" w:lastRowFirstColumn="0" w:lastRowLastColumn="0"/>
            <w:tcW w:w="936" w:type="pct"/>
          </w:tcPr>
          <w:p w14:paraId="28EF5747" w14:textId="4684296E" w:rsidR="00326E14" w:rsidRDefault="00326E14" w:rsidP="00EC366C">
            <w:r>
              <w:t>TIEMPO</w:t>
            </w:r>
          </w:p>
        </w:tc>
        <w:tc>
          <w:tcPr>
            <w:tcW w:w="1447" w:type="pct"/>
          </w:tcPr>
          <w:p w14:paraId="00F3F51F"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Los planos temporales transcurren en pasado y futuro. El punto de referencia es el comienzo y final del relato que enfoca la muerte de Santiago Masar. Se encuentras, analepsias y prolepsis directamente relacionados con la introducción del asesinato. Paso temporal de 27 años que hace que los testimonios sean subjetivos a las emociones. Juego continuo entre vaguedad, imprecisión y precisión.</w:t>
            </w:r>
          </w:p>
        </w:tc>
        <w:tc>
          <w:tcPr>
            <w:tcW w:w="1358" w:type="pct"/>
          </w:tcPr>
          <w:p w14:paraId="0BD2F72F" w14:textId="131364E0" w:rsidR="00326E14" w:rsidRDefault="008F3DF8"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Los planos temporales transcurren en pasado, todos los hechos son contados después de sucedidos por los múltiples narradores. Se encuentran dos líneas narrativas, las cuales fueron divididas y nombradas cada una por Pedro Paramo y Juan Preciado. La línea de Pedro Paramo ocurrió primero, por las épocas de la revolución mexicana y la guerra cristera que es nombrada en la novela. Esta línea narrativa tiene como característica el tiempo mítico, que ocurre de manera circular una y otra vez, evidenciado por el eco de las voces que repite los hechos pero cada vez mas desgastados.</w:t>
            </w:r>
          </w:p>
          <w:p w14:paraId="2A0F4DD3" w14:textId="118FCB84" w:rsidR="008F3DF8" w:rsidRPr="00B76368" w:rsidRDefault="008F3DF8"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La segunda línea narrativa es la de Juan Preciado, que ocurre años después de la muerte de Pedro Paramo. Este ocurre de manera lineal y cronológica donde se nos cuenta su vida y el propósito por el cual el llego a Comala y queda sentenciado en este.</w:t>
            </w:r>
          </w:p>
        </w:tc>
        <w:tc>
          <w:tcPr>
            <w:tcW w:w="1259" w:type="pct"/>
          </w:tcPr>
          <w:p w14:paraId="28296DE6"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p>
        </w:tc>
      </w:tr>
      <w:tr w:rsidR="00326E14" w14:paraId="0FAFC244" w14:textId="77777777" w:rsidTr="00EC36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5F4A4AC2" w14:textId="37616F5C" w:rsidR="00326E14" w:rsidRDefault="00326E14" w:rsidP="00EC366C">
            <w:r>
              <w:t>TITULO</w:t>
            </w:r>
          </w:p>
        </w:tc>
        <w:tc>
          <w:tcPr>
            <w:tcW w:w="1447" w:type="pct"/>
          </w:tcPr>
          <w:p w14:paraId="4022CB05" w14:textId="5398C492"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Mixto, es rematico y temático, ya que alude al genero de la crónica, que revela su estructura y tiene connotación negativa al anunciarnos la muerte de uno de los personajes.</w:t>
            </w:r>
          </w:p>
        </w:tc>
        <w:tc>
          <w:tcPr>
            <w:tcW w:w="1358" w:type="pct"/>
          </w:tcPr>
          <w:p w14:paraId="6A11AF2D" w14:textId="3EEB906E" w:rsidR="00326E14" w:rsidRDefault="008F3DF8"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Temático: alude a un personaje principal Pedro Paramo y nos da características del mismo.</w:t>
            </w:r>
          </w:p>
          <w:p w14:paraId="3272E449" w14:textId="32CC4860" w:rsidR="008F3DF8" w:rsidRDefault="008F3DF8"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Pedro: connotación religiosa que sostiene piedras o pileras.</w:t>
            </w:r>
          </w:p>
          <w:p w14:paraId="11D350CB" w14:textId="011C70F3" w:rsidR="008F3DF8" w:rsidRPr="00B76368" w:rsidRDefault="008F3DF8"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Paramo: hace referencia a la aridez, como en el caso de la tierra donde ya no hay vida.</w:t>
            </w:r>
          </w:p>
        </w:tc>
        <w:tc>
          <w:tcPr>
            <w:tcW w:w="1259" w:type="pct"/>
          </w:tcPr>
          <w:p w14:paraId="72CF2448"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p>
        </w:tc>
      </w:tr>
      <w:tr w:rsidR="00326E14" w14:paraId="77A8325E" w14:textId="77777777" w:rsidTr="00EC366C">
        <w:tc>
          <w:tcPr>
            <w:cnfStyle w:val="001000000000" w:firstRow="0" w:lastRow="0" w:firstColumn="1" w:lastColumn="0" w:oddVBand="0" w:evenVBand="0" w:oddHBand="0" w:evenHBand="0" w:firstRowFirstColumn="0" w:firstRowLastColumn="0" w:lastRowFirstColumn="0" w:lastRowLastColumn="0"/>
            <w:tcW w:w="936" w:type="pct"/>
          </w:tcPr>
          <w:p w14:paraId="6EB01033" w14:textId="7CAC82A2" w:rsidR="00326E14" w:rsidRDefault="00326E14" w:rsidP="00EC366C">
            <w:r>
              <w:t>PERSONAJES</w:t>
            </w:r>
          </w:p>
        </w:tc>
        <w:tc>
          <w:tcPr>
            <w:tcW w:w="1447" w:type="pct"/>
          </w:tcPr>
          <w:p w14:paraId="736A5794"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Términos generales: todos se convierten en victimas de un destino fatal, los cuales se dejan llevar por las pasiones arrebatadas. (Hermanos Vicario se dejan llevar por el honor y matan a Santiago Nasar).</w:t>
            </w:r>
          </w:p>
          <w:p w14:paraId="51AECE10"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Pueblo: Personaje colectivo: Se interesa y sigue con detenimiento las acciones que transcurren.</w:t>
            </w:r>
          </w:p>
          <w:p w14:paraId="3A241B0C"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Transcripción o fadadinga de personajes: Luisa Santiago y Mercedes Barca, madre y esposa de García Márquez.</w:t>
            </w:r>
          </w:p>
          <w:p w14:paraId="162E7008" w14:textId="77777777" w:rsidR="00326E14" w:rsidRPr="00171840"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Personajes de relación con apellido en Cien años de Soledad: Petra Cotes, Prudencia Cotes (Efecto para los lectores de recordarles que es fantasía)</w:t>
            </w:r>
          </w:p>
          <w:p w14:paraId="0E8CA020" w14:textId="77777777" w:rsidR="00326E14" w:rsidRPr="00171840"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Ficticios: Personajes con simbología, en este caso la familia Vicario.</w:t>
            </w:r>
          </w:p>
          <w:p w14:paraId="43E7AE76" w14:textId="77777777" w:rsidR="00326E14" w:rsidRPr="00171840"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Personajes principales:</w:t>
            </w:r>
          </w:p>
          <w:p w14:paraId="2A1CBF9B" w14:textId="77777777" w:rsidR="00326E14" w:rsidRPr="00171840" w:rsidRDefault="00326E14" w:rsidP="00EC366C">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Santiago Nasar: Tiene 21 años, es creyente, soñador, alegre, pacifico, afable y formal. Un ser feliz y inocente, ajeno a la fatalidad que lo persigue.</w:t>
            </w:r>
          </w:p>
          <w:p w14:paraId="2BEF75E0" w14:textId="77777777" w:rsidR="00326E14" w:rsidRPr="00171840" w:rsidRDefault="00326E14" w:rsidP="00EC366C">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Bayardo San Román: Es un ingeniero de trenes, quien se destaca por tener dinero. Es galante con las mujeres, tiene importancia de las costumbres y la tradición. Es idealizado como el hombre ideal.</w:t>
            </w:r>
          </w:p>
          <w:p w14:paraId="1C89E0AD" w14:textId="77777777" w:rsidR="00326E14" w:rsidRPr="00171840" w:rsidRDefault="00326E14" w:rsidP="00EC366C">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Ángela Vicario: Es la referencia de lo angelical, la menor de su familia, no es muy creyente y madura después de lo ocurrido.</w:t>
            </w:r>
          </w:p>
          <w:p w14:paraId="707D1F91" w14:textId="77777777" w:rsidR="00326E14" w:rsidRPr="00171840" w:rsidRDefault="00326E14" w:rsidP="00EC366C">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Pablo y Pedro Vicario: Nombres que hacen referencia a la biblia, son los encargados de regresar la honra a Ángela y su familia, pero intentan que alguien los pare y así no mataran a Santiago Nasar.</w:t>
            </w:r>
          </w:p>
          <w:p w14:paraId="32C08683" w14:textId="30388CA1" w:rsidR="00326E14" w:rsidRPr="00171840" w:rsidRDefault="00326E14" w:rsidP="00EC366C">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Placida Linero: Madre de Santiago Nasar, su nombre hace referencia a la tranquilidad, sus testimonios aportan a la recopilación de los hechos.</w:t>
            </w:r>
          </w:p>
          <w:p w14:paraId="19B815EE" w14:textId="7F9D9D47" w:rsidR="00326E14" w:rsidRPr="00171840" w:rsidRDefault="00326E14" w:rsidP="00EC366C">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Cristo Bedoya: Amiga de Santiago Nasar, tenia como propósito ayudar y salvar a Nasar cogiendo su arma pero no sabia que no estaba cargada.</w:t>
            </w:r>
          </w:p>
          <w:p w14:paraId="6B20F293" w14:textId="263494F0" w:rsidR="00326E14" w:rsidRPr="00171840" w:rsidRDefault="00326E14" w:rsidP="00EC366C">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Clotilde Armenta: Dueña de la tienda de la plaza, intenta prevenir a Santiago Nasar mandando varias personas a la casa de el, y también hablo con los hermanos Vicario antes de matar a Nasar.</w:t>
            </w:r>
          </w:p>
          <w:p w14:paraId="4F7F237D" w14:textId="76E62484" w:rsidR="00326E14" w:rsidRPr="00171840" w:rsidRDefault="00326E14" w:rsidP="00EC366C">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Victoria Guzmán: Trabajaba en la casa de Nasar, tuvo intimidad con su padre y sabe que su hija Divina Flor esta condenada a lo mismo. Deseaba la muerte de Nasar y por eso no lo previno de que lo estaban esperando.</w:t>
            </w:r>
          </w:p>
          <w:p w14:paraId="771B1900" w14:textId="7BD53943" w:rsidR="00326E14" w:rsidRPr="00171840" w:rsidRDefault="00326E14" w:rsidP="00EC366C">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Divina Flor: Hija de Victoria Guzmán, le dice a Placida que Santiago Nasar si había llegado cuando en realidad no. No le deseaba la muerte aunque estaba destinada a una intimidad con él.</w:t>
            </w:r>
          </w:p>
          <w:p w14:paraId="5AE56C61" w14:textId="30F4C60B" w:rsidR="00326E14" w:rsidRPr="00171840" w:rsidRDefault="00326E14" w:rsidP="00EC366C">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Pura Vicario: Madre de Ángela, Pedro y Pablo Vicario. Su nombre hace referencia de manera irónica a la pureza, que es quebrada por su hija. Fue la única que se negó a dar sus testimonios.</w:t>
            </w:r>
          </w:p>
          <w:p w14:paraId="395E7434" w14:textId="77777777" w:rsidR="00326E14" w:rsidRDefault="00326E14" w:rsidP="00EC366C">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Un periodista/ Gabriel García Márquez: Es amigo del fallecido, es el que narra y reconstruye los hechos pues todo se convierte en algo personal para el.</w:t>
            </w:r>
          </w:p>
          <w:p w14:paraId="0B30EBE6" w14:textId="77777777" w:rsidR="00326E14" w:rsidRPr="00B76368" w:rsidRDefault="00326E14" w:rsidP="00EC366C">
            <w:pPr>
              <w:pStyle w:val="ListParagraph"/>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p>
        </w:tc>
        <w:tc>
          <w:tcPr>
            <w:tcW w:w="1358" w:type="pct"/>
          </w:tcPr>
          <w:p w14:paraId="1BE81DC9" w14:textId="36536759" w:rsidR="00326E14" w:rsidRDefault="00917265"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Términos generales: todos los personajes terminas sentenciados en el espacio de Comala, en el purgatorio p</w:t>
            </w:r>
            <w:r w:rsidR="00E32DB2">
              <w:rPr>
                <w:lang w:val="es-ES_tradnl"/>
              </w:rPr>
              <w:t>or las acciones de Pedro Paramo y su lucha por el poder.</w:t>
            </w:r>
          </w:p>
          <w:p w14:paraId="40C11525" w14:textId="77777777" w:rsidR="00B50481" w:rsidRDefault="00B50481"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 xml:space="preserve">Personaje colectivo: </w:t>
            </w:r>
          </w:p>
          <w:p w14:paraId="6D097FC6" w14:textId="3D449B44" w:rsidR="00F651D7" w:rsidRDefault="00B50481"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Comala:</w:t>
            </w:r>
            <w:r w:rsidR="006E76B9">
              <w:rPr>
                <w:lang w:val="es-ES_tradnl"/>
              </w:rPr>
              <w:t xml:space="preserve"> evoluciona a través de la novela, en un principio era fértil y tenia vida, después queda sin vida, no vive nadie y solo hay presencia de muertos.</w:t>
            </w:r>
          </w:p>
          <w:p w14:paraId="1D6AE2B2" w14:textId="28877C9D" w:rsidR="00B50481" w:rsidRDefault="00B50481"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Personajes principales:</w:t>
            </w:r>
          </w:p>
          <w:p w14:paraId="0C054790" w14:textId="1078CBE8" w:rsidR="00B50481" w:rsidRDefault="00B50481"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Juan Preciado:</w:t>
            </w:r>
            <w:r w:rsidR="00BB3EF2">
              <w:rPr>
                <w:lang w:val="es-ES_tradnl"/>
              </w:rPr>
              <w:t xml:space="preserve"> personaje joven, hijo de Pedro Paramo y Dolores Preciado, llega a Comala en busca de su padre y de todo lo que le debe. Muere tras tres días en Comala por asfixia y miedo de las acciones que estaban ocurriendo en el pueblo. Tuvo posibilidad de escapar pero no pudo y quedo sentenciado como los otros personajes en Comala. Lo enterraron en Comala junto con Dorotea.</w:t>
            </w:r>
            <w:r w:rsidR="001055F7">
              <w:rPr>
                <w:lang w:val="es-ES_tradnl"/>
              </w:rPr>
              <w:t xml:space="preserve"> Es un personaje </w:t>
            </w:r>
            <w:r w:rsidR="00EF1DED">
              <w:rPr>
                <w:lang w:val="es-ES_tradnl"/>
              </w:rPr>
              <w:t>anti héroe y plano.</w:t>
            </w:r>
          </w:p>
          <w:p w14:paraId="5CD53440" w14:textId="4A0A53D0" w:rsidR="00B50481" w:rsidRDefault="00B50481"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Pedro Paramo:</w:t>
            </w:r>
            <w:r w:rsidR="00BB3EF2">
              <w:rPr>
                <w:lang w:val="es-ES_tradnl"/>
              </w:rPr>
              <w:t xml:space="preserve"> personaje con una </w:t>
            </w:r>
            <w:r w:rsidR="00600AE6">
              <w:rPr>
                <w:lang w:val="es-ES_tradnl"/>
              </w:rPr>
              <w:t>descripción</w:t>
            </w:r>
            <w:r w:rsidR="00BB3EF2">
              <w:rPr>
                <w:lang w:val="es-ES_tradnl"/>
              </w:rPr>
              <w:t xml:space="preserve"> de “rencor vivo”, malo, y </w:t>
            </w:r>
            <w:r w:rsidR="00600AE6">
              <w:rPr>
                <w:lang w:val="es-ES_tradnl"/>
              </w:rPr>
              <w:t>maquiavélico</w:t>
            </w:r>
            <w:r w:rsidR="00BB3EF2">
              <w:rPr>
                <w:lang w:val="es-ES_tradnl"/>
              </w:rPr>
              <w:t xml:space="preserve"> que todas sus acciones lo llevaban a la superioridad y la busca de poder. En su infancia amo a Susana San Juan, y la </w:t>
            </w:r>
            <w:r w:rsidR="00600AE6">
              <w:rPr>
                <w:lang w:val="es-ES_tradnl"/>
              </w:rPr>
              <w:t>siguió</w:t>
            </w:r>
            <w:r w:rsidR="00BB3EF2">
              <w:rPr>
                <w:lang w:val="es-ES_tradnl"/>
              </w:rPr>
              <w:t xml:space="preserve"> amando hasta treinta años </w:t>
            </w:r>
            <w:r w:rsidR="00600AE6">
              <w:rPr>
                <w:lang w:val="es-ES_tradnl"/>
              </w:rPr>
              <w:t>después</w:t>
            </w:r>
            <w:r w:rsidR="00BB3EF2">
              <w:rPr>
                <w:lang w:val="es-ES_tradnl"/>
              </w:rPr>
              <w:t xml:space="preserve"> que pudo estar con ella, y la vio morir. Fue el terrateniente de la Media Luna y todas est</w:t>
            </w:r>
            <w:r w:rsidR="007D765B">
              <w:rPr>
                <w:lang w:val="es-ES_tradnl"/>
              </w:rPr>
              <w:t xml:space="preserve">as tierras eran de su propiedad. Murió en estas, era un hombre violento, con muchas mujeres y hijos pero fue un padre ausente. </w:t>
            </w:r>
            <w:r w:rsidR="00BF47C2">
              <w:rPr>
                <w:lang w:val="es-ES_tradnl"/>
              </w:rPr>
              <w:t>Es un personaje, anti héroe y redondo.</w:t>
            </w:r>
          </w:p>
          <w:p w14:paraId="5FCF6D9E" w14:textId="062FFBC9" w:rsidR="00B50481" w:rsidRDefault="00B50481"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Susana San Juan:</w:t>
            </w:r>
            <w:r w:rsidR="007D765B">
              <w:rPr>
                <w:lang w:val="es-ES_tradnl"/>
              </w:rPr>
              <w:t xml:space="preserve"> era el amor adolescente de Pedro Paramo, se </w:t>
            </w:r>
            <w:r w:rsidR="007110F8">
              <w:rPr>
                <w:lang w:val="es-ES_tradnl"/>
              </w:rPr>
              <w:t>había</w:t>
            </w:r>
            <w:r w:rsidR="007D765B">
              <w:rPr>
                <w:lang w:val="es-ES_tradnl"/>
              </w:rPr>
              <w:t xml:space="preserve"> ido con su padre </w:t>
            </w:r>
            <w:r w:rsidR="007110F8">
              <w:rPr>
                <w:lang w:val="es-ES_tradnl"/>
              </w:rPr>
              <w:t xml:space="preserve">y </w:t>
            </w:r>
            <w:r w:rsidR="004040F3">
              <w:rPr>
                <w:lang w:val="es-ES_tradnl"/>
              </w:rPr>
              <w:t>después</w:t>
            </w:r>
            <w:r w:rsidR="007110F8">
              <w:rPr>
                <w:lang w:val="es-ES_tradnl"/>
              </w:rPr>
              <w:t xml:space="preserve"> de treinta años es encontrada por Pedro Paramo para </w:t>
            </w:r>
            <w:r w:rsidR="004040F3">
              <w:rPr>
                <w:lang w:val="es-ES_tradnl"/>
              </w:rPr>
              <w:t>reencontrarse</w:t>
            </w:r>
            <w:r w:rsidR="007110F8">
              <w:rPr>
                <w:lang w:val="es-ES_tradnl"/>
              </w:rPr>
              <w:t xml:space="preserve"> con ella cuando ella ya era viuda. Su mejor recuerdo fue cuando </w:t>
            </w:r>
            <w:r w:rsidR="004040F3">
              <w:rPr>
                <w:lang w:val="es-ES_tradnl"/>
              </w:rPr>
              <w:t>vivió</w:t>
            </w:r>
            <w:r w:rsidR="007110F8">
              <w:rPr>
                <w:lang w:val="es-ES_tradnl"/>
              </w:rPr>
              <w:t xml:space="preserve"> en el mar, y debido a su </w:t>
            </w:r>
            <w:r w:rsidR="004040F3">
              <w:rPr>
                <w:lang w:val="es-ES_tradnl"/>
              </w:rPr>
              <w:t>negación</w:t>
            </w:r>
            <w:r w:rsidR="007110F8">
              <w:rPr>
                <w:lang w:val="es-ES_tradnl"/>
              </w:rPr>
              <w:t xml:space="preserve"> a las </w:t>
            </w:r>
            <w:r w:rsidR="004040F3">
              <w:rPr>
                <w:lang w:val="es-ES_tradnl"/>
              </w:rPr>
              <w:t>ideologías</w:t>
            </w:r>
            <w:r w:rsidR="007110F8">
              <w:rPr>
                <w:lang w:val="es-ES_tradnl"/>
              </w:rPr>
              <w:t xml:space="preserve"> de los </w:t>
            </w:r>
            <w:r w:rsidR="004040F3">
              <w:rPr>
                <w:lang w:val="es-ES_tradnl"/>
              </w:rPr>
              <w:t>demás</w:t>
            </w:r>
            <w:r w:rsidR="007110F8">
              <w:rPr>
                <w:lang w:val="es-ES_tradnl"/>
              </w:rPr>
              <w:t xml:space="preserve"> personajes y del </w:t>
            </w:r>
            <w:r w:rsidR="004040F3">
              <w:rPr>
                <w:lang w:val="es-ES_tradnl"/>
              </w:rPr>
              <w:t>ámbito</w:t>
            </w:r>
            <w:r w:rsidR="007110F8">
              <w:rPr>
                <w:lang w:val="es-ES_tradnl"/>
              </w:rPr>
              <w:t xml:space="preserve"> donde se encuentra la novela, se dice que el personaje tiene un medio de </w:t>
            </w:r>
            <w:r w:rsidR="004040F3">
              <w:rPr>
                <w:lang w:val="es-ES_tradnl"/>
              </w:rPr>
              <w:t>liberación</w:t>
            </w:r>
            <w:r w:rsidR="007110F8">
              <w:rPr>
                <w:lang w:val="es-ES_tradnl"/>
              </w:rPr>
              <w:t xml:space="preserve"> por la </w:t>
            </w:r>
            <w:r w:rsidR="004040F3">
              <w:rPr>
                <w:lang w:val="es-ES_tradnl"/>
              </w:rPr>
              <w:t>opresión</w:t>
            </w:r>
            <w:r w:rsidR="007110F8">
              <w:rPr>
                <w:lang w:val="es-ES_tradnl"/>
              </w:rPr>
              <w:t xml:space="preserve"> mediante la locura.</w:t>
            </w:r>
            <w:r w:rsidR="00EF1DED">
              <w:rPr>
                <w:lang w:val="es-ES_tradnl"/>
              </w:rPr>
              <w:t xml:space="preserve"> Es un personaje</w:t>
            </w:r>
            <w:r w:rsidR="00CC1576">
              <w:rPr>
                <w:lang w:val="es-ES_tradnl"/>
              </w:rPr>
              <w:t xml:space="preserve"> redondo.</w:t>
            </w:r>
          </w:p>
          <w:p w14:paraId="237D3D91" w14:textId="08761FDF" w:rsidR="00B50481" w:rsidRDefault="00B50481"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 xml:space="preserve">Padre </w:t>
            </w:r>
            <w:r w:rsidR="007110F8">
              <w:rPr>
                <w:lang w:val="es-ES_tradnl"/>
              </w:rPr>
              <w:t>Rentería</w:t>
            </w:r>
            <w:r>
              <w:rPr>
                <w:lang w:val="es-ES_tradnl"/>
              </w:rPr>
              <w:t>:</w:t>
            </w:r>
            <w:r w:rsidR="00301506">
              <w:rPr>
                <w:lang w:val="es-ES_tradnl"/>
              </w:rPr>
              <w:t xml:space="preserve"> rol de la </w:t>
            </w:r>
            <w:r w:rsidR="00D17097">
              <w:rPr>
                <w:lang w:val="es-ES_tradnl"/>
              </w:rPr>
              <w:t>religión</w:t>
            </w:r>
            <w:r w:rsidR="00301506">
              <w:rPr>
                <w:lang w:val="es-ES_tradnl"/>
              </w:rPr>
              <w:t xml:space="preserve"> en la novela, es presentado como un personaje arrepentido por sus actos y por la </w:t>
            </w:r>
            <w:r w:rsidR="00D17097">
              <w:rPr>
                <w:lang w:val="es-ES_tradnl"/>
              </w:rPr>
              <w:t>corrupción</w:t>
            </w:r>
            <w:r w:rsidR="00301506">
              <w:rPr>
                <w:lang w:val="es-ES_tradnl"/>
              </w:rPr>
              <w:t xml:space="preserve"> de Pedro Paramo que logro comprarlo y dejarse llevar por el dinero que necesitaba la iglesia. Termina en las confrontaciones de la guerra cristera donde no </w:t>
            </w:r>
            <w:r w:rsidR="00D17097">
              <w:rPr>
                <w:lang w:val="es-ES_tradnl"/>
              </w:rPr>
              <w:t>había</w:t>
            </w:r>
            <w:r w:rsidR="00301506">
              <w:rPr>
                <w:lang w:val="es-ES_tradnl"/>
              </w:rPr>
              <w:t xml:space="preserve"> una </w:t>
            </w:r>
            <w:r w:rsidR="00D17097">
              <w:rPr>
                <w:lang w:val="es-ES_tradnl"/>
              </w:rPr>
              <w:t>justificación</w:t>
            </w:r>
            <w:r w:rsidR="00301506">
              <w:rPr>
                <w:lang w:val="es-ES_tradnl"/>
              </w:rPr>
              <w:t xml:space="preserve"> justa ni clara sino actuaban por lo que </w:t>
            </w:r>
            <w:r w:rsidR="00D17097">
              <w:rPr>
                <w:lang w:val="es-ES_tradnl"/>
              </w:rPr>
              <w:t>creían</w:t>
            </w:r>
            <w:r w:rsidR="00301506">
              <w:rPr>
                <w:lang w:val="es-ES_tradnl"/>
              </w:rPr>
              <w:t xml:space="preserve"> que era correcto.</w:t>
            </w:r>
            <w:r w:rsidR="002856DA">
              <w:rPr>
                <w:lang w:val="es-ES_tradnl"/>
              </w:rPr>
              <w:t xml:space="preserve"> Es  un personaje</w:t>
            </w:r>
            <w:r w:rsidR="00F33DC9">
              <w:rPr>
                <w:lang w:val="es-ES_tradnl"/>
              </w:rPr>
              <w:t xml:space="preserve"> antihéroe y redondo.</w:t>
            </w:r>
          </w:p>
          <w:p w14:paraId="3521AB33" w14:textId="77777777" w:rsidR="005468F1" w:rsidRDefault="005468F1"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Personajes secundarios:</w:t>
            </w:r>
          </w:p>
          <w:p w14:paraId="45F391F6" w14:textId="496796E2" w:rsidR="005468F1" w:rsidRDefault="005468F1"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Fulgor Sedano:</w:t>
            </w:r>
            <w:r w:rsidR="006E3B19">
              <w:rPr>
                <w:lang w:val="es-ES_tradnl"/>
              </w:rPr>
              <w:t xml:space="preserve"> era el ayudante de Pedro Paramo, estuvo presente en su vida y sus acciones en busca del poder y en ese mismo. Es un personaje</w:t>
            </w:r>
            <w:r w:rsidR="003F4CD2">
              <w:rPr>
                <w:lang w:val="es-ES_tradnl"/>
              </w:rPr>
              <w:t xml:space="preserve"> antihéroe y plano.</w:t>
            </w:r>
          </w:p>
          <w:p w14:paraId="1E9F4BAE" w14:textId="5F707D74" w:rsidR="005468F1" w:rsidRDefault="005468F1"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Dorotea:</w:t>
            </w:r>
            <w:r w:rsidR="003F4CD2">
              <w:rPr>
                <w:lang w:val="es-ES_tradnl"/>
              </w:rPr>
              <w:t xml:space="preserve"> compañera de tumba de Juan Preciado, era conocida como la loca del pueblo al cargar una sabana creyendo que era su hijo. Le conseguía las mujeres a Miguel Paramo</w:t>
            </w:r>
            <w:r w:rsidR="00BC7E05">
              <w:rPr>
                <w:lang w:val="es-ES_tradnl"/>
              </w:rPr>
              <w:t>, muere cuando estaba ayudando a enterrar a Juan Preciado y es enterrado con el</w:t>
            </w:r>
            <w:r w:rsidR="003F4CD2">
              <w:rPr>
                <w:lang w:val="es-ES_tradnl"/>
              </w:rPr>
              <w:t xml:space="preserve">. Es un personaje </w:t>
            </w:r>
            <w:r w:rsidR="00160865">
              <w:rPr>
                <w:lang w:val="es-ES_tradnl"/>
              </w:rPr>
              <w:t>antihéroe y plana.</w:t>
            </w:r>
          </w:p>
          <w:p w14:paraId="558A91AB" w14:textId="124B8ECA" w:rsidR="005468F1" w:rsidRDefault="005468F1"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Eduviges Dyada:</w:t>
            </w:r>
            <w:r w:rsidR="00BE00FB">
              <w:rPr>
                <w:lang w:val="es-ES_tradnl"/>
              </w:rPr>
              <w:t xml:space="preserve"> amiga de Dolores Preciado, la casa del personaje fue el primer lugar donde llego Juan al llegar a Comala. En esta casa también ocurrió el asesinato de Aldrete y dejaron las pertenencias de los demás personajes cuando abandonaron Comala. Es un personaje</w:t>
            </w:r>
            <w:r w:rsidR="002E053F">
              <w:rPr>
                <w:lang w:val="es-ES_tradnl"/>
              </w:rPr>
              <w:t xml:space="preserve"> antihéroe y plana.</w:t>
            </w:r>
          </w:p>
          <w:p w14:paraId="537EE299" w14:textId="24675C28" w:rsidR="005468F1" w:rsidRPr="00122E54" w:rsidRDefault="005468F1" w:rsidP="00EC366C">
            <w:pPr>
              <w:cnfStyle w:val="000000000000" w:firstRow="0" w:lastRow="0" w:firstColumn="0" w:lastColumn="0" w:oddVBand="0" w:evenVBand="0" w:oddHBand="0" w:evenHBand="0" w:firstRowFirstColumn="0" w:firstRowLastColumn="0" w:lastRowFirstColumn="0" w:lastRowLastColumn="0"/>
              <w:rPr>
                <w:b/>
                <w:lang w:val="es-ES_tradnl"/>
              </w:rPr>
            </w:pPr>
            <w:r>
              <w:rPr>
                <w:lang w:val="es-ES_tradnl"/>
              </w:rPr>
              <w:t>Hermanos:</w:t>
            </w:r>
            <w:r w:rsidR="00122E54">
              <w:rPr>
                <w:lang w:val="es-ES_tradnl"/>
              </w:rPr>
              <w:t xml:space="preserve"> son los </w:t>
            </w:r>
            <w:r w:rsidR="00183602">
              <w:rPr>
                <w:lang w:val="es-ES_tradnl"/>
              </w:rPr>
              <w:t>únicos</w:t>
            </w:r>
            <w:r w:rsidR="00122E54">
              <w:rPr>
                <w:lang w:val="es-ES_tradnl"/>
              </w:rPr>
              <w:t xml:space="preserve"> personajes vivos que </w:t>
            </w:r>
            <w:r w:rsidR="00183602">
              <w:rPr>
                <w:lang w:val="es-ES_tradnl"/>
              </w:rPr>
              <w:t>encontró</w:t>
            </w:r>
            <w:r w:rsidR="00122E54">
              <w:rPr>
                <w:lang w:val="es-ES_tradnl"/>
              </w:rPr>
              <w:t xml:space="preserve"> Juan en todo el pueblo, hacen referencia a la biblia como </w:t>
            </w:r>
            <w:r w:rsidR="00183602">
              <w:rPr>
                <w:lang w:val="es-ES_tradnl"/>
              </w:rPr>
              <w:t>Adán</w:t>
            </w:r>
            <w:r w:rsidR="00122E54">
              <w:rPr>
                <w:lang w:val="es-ES_tradnl"/>
              </w:rPr>
              <w:t xml:space="preserve"> y Eva por su </w:t>
            </w:r>
            <w:r w:rsidR="00183602">
              <w:rPr>
                <w:lang w:val="es-ES_tradnl"/>
              </w:rPr>
              <w:t>descripción</w:t>
            </w:r>
            <w:r w:rsidR="00122E54">
              <w:rPr>
                <w:lang w:val="es-ES_tradnl"/>
              </w:rPr>
              <w:t xml:space="preserve">, que no traen </w:t>
            </w:r>
            <w:r w:rsidR="00183602">
              <w:rPr>
                <w:lang w:val="es-ES_tradnl"/>
              </w:rPr>
              <w:t>vestimenta</w:t>
            </w:r>
            <w:r w:rsidR="00122E54">
              <w:rPr>
                <w:lang w:val="es-ES_tradnl"/>
              </w:rPr>
              <w:t xml:space="preserve"> y por su </w:t>
            </w:r>
            <w:r w:rsidR="00183602">
              <w:rPr>
                <w:lang w:val="es-ES_tradnl"/>
              </w:rPr>
              <w:t>relación</w:t>
            </w:r>
            <w:r w:rsidR="00122E54">
              <w:rPr>
                <w:lang w:val="es-ES_tradnl"/>
              </w:rPr>
              <w:t xml:space="preserve"> entre personajes. Fueron ellos quienes enterraron a Dorotea y a Juan juntos. </w:t>
            </w:r>
            <w:r w:rsidR="00F36197">
              <w:rPr>
                <w:lang w:val="es-ES_tradnl"/>
              </w:rPr>
              <w:t xml:space="preserve">Son personajes planos y </w:t>
            </w:r>
            <w:r w:rsidR="00C27F6B">
              <w:rPr>
                <w:lang w:val="es-ES_tradnl"/>
              </w:rPr>
              <w:t>antihéroes</w:t>
            </w:r>
            <w:r w:rsidR="00F36197">
              <w:rPr>
                <w:lang w:val="es-ES_tradnl"/>
              </w:rPr>
              <w:t>.</w:t>
            </w:r>
          </w:p>
          <w:p w14:paraId="239DB5B0" w14:textId="08D53BF1" w:rsidR="005468F1" w:rsidRDefault="005468F1"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Damiana:</w:t>
            </w:r>
            <w:r w:rsidR="00F15AE8">
              <w:rPr>
                <w:lang w:val="es-ES_tradnl"/>
              </w:rPr>
              <w:t xml:space="preserve"> </w:t>
            </w:r>
            <w:r w:rsidR="00C27F6B">
              <w:rPr>
                <w:lang w:val="es-ES_tradnl"/>
              </w:rPr>
              <w:t>única</w:t>
            </w:r>
            <w:r w:rsidR="00F15AE8">
              <w:rPr>
                <w:lang w:val="es-ES_tradnl"/>
              </w:rPr>
              <w:t xml:space="preserve"> sirvienta respetada por el mismo Pedro Paramo. Fue el que estuvo con Juan Preciado de niño y quien </w:t>
            </w:r>
            <w:r w:rsidR="00C27F6B">
              <w:rPr>
                <w:lang w:val="es-ES_tradnl"/>
              </w:rPr>
              <w:t>recibió</w:t>
            </w:r>
            <w:r w:rsidR="00F15AE8">
              <w:rPr>
                <w:lang w:val="es-ES_tradnl"/>
              </w:rPr>
              <w:t xml:space="preserve"> a Miguel Paramo cuando fue </w:t>
            </w:r>
            <w:r w:rsidR="00C27F6B">
              <w:rPr>
                <w:lang w:val="es-ES_tradnl"/>
              </w:rPr>
              <w:t>traído</w:t>
            </w:r>
            <w:r w:rsidR="00F15AE8">
              <w:rPr>
                <w:lang w:val="es-ES_tradnl"/>
              </w:rPr>
              <w:t xml:space="preserve"> por el </w:t>
            </w:r>
            <w:r w:rsidR="00C27F6B">
              <w:rPr>
                <w:lang w:val="es-ES_tradnl"/>
              </w:rPr>
              <w:t>después</w:t>
            </w:r>
            <w:r w:rsidR="00F15AE8">
              <w:rPr>
                <w:lang w:val="es-ES_tradnl"/>
              </w:rPr>
              <w:t xml:space="preserve"> de haber hablado con el Padre </w:t>
            </w:r>
            <w:r w:rsidR="00C27F6B">
              <w:rPr>
                <w:lang w:val="es-ES_tradnl"/>
              </w:rPr>
              <w:t>Rentería</w:t>
            </w:r>
            <w:r w:rsidR="00F15AE8">
              <w:rPr>
                <w:lang w:val="es-ES_tradnl"/>
              </w:rPr>
              <w:t xml:space="preserve">. Le </w:t>
            </w:r>
            <w:r w:rsidR="00C27F6B">
              <w:rPr>
                <w:lang w:val="es-ES_tradnl"/>
              </w:rPr>
              <w:t>conseguía</w:t>
            </w:r>
            <w:r w:rsidR="00F15AE8">
              <w:rPr>
                <w:lang w:val="es-ES_tradnl"/>
              </w:rPr>
              <w:t xml:space="preserve"> las mujeres a Pedro Paramo y fue asesinada por Abundio. Es un personaje plana y </w:t>
            </w:r>
            <w:r w:rsidR="00C27F6B">
              <w:rPr>
                <w:lang w:val="es-ES_tradnl"/>
              </w:rPr>
              <w:t>antihéroe</w:t>
            </w:r>
            <w:r w:rsidR="00F15AE8">
              <w:rPr>
                <w:lang w:val="es-ES_tradnl"/>
              </w:rPr>
              <w:t>.</w:t>
            </w:r>
          </w:p>
          <w:p w14:paraId="496B62F4" w14:textId="1996B791" w:rsidR="00F15AE8" w:rsidRDefault="00F15AE8"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 xml:space="preserve">Abundio: hijo de Pedro Paramo, es con quien llega Juan Preciado a Comala y es quien asesina al propio Pedro Paramo y a Damiana. Es un personaje </w:t>
            </w:r>
            <w:r w:rsidR="00C27F6B">
              <w:rPr>
                <w:lang w:val="es-ES_tradnl"/>
              </w:rPr>
              <w:t>antihéroe</w:t>
            </w:r>
            <w:r>
              <w:rPr>
                <w:lang w:val="es-ES_tradnl"/>
              </w:rPr>
              <w:t xml:space="preserve"> y plano.</w:t>
            </w:r>
          </w:p>
          <w:p w14:paraId="6ED69185" w14:textId="6BCC54DE" w:rsidR="00917265" w:rsidRPr="00B76368" w:rsidRDefault="00F50086"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Dolores Preciado: su nombre representa su vida de dolor y tristeza. Es madre de Juan Preciado y estuvo casada con Pedro Paramo. Fue victima y represente el rol de la madre con un hijo y la falta de presencia de su padre, que hizo promesas y nunca cumplió.</w:t>
            </w:r>
            <w:r w:rsidR="00C27F6B">
              <w:rPr>
                <w:lang w:val="es-ES_tradnl"/>
              </w:rPr>
              <w:t xml:space="preserve"> Es un personaje antihéroe y plano.</w:t>
            </w:r>
          </w:p>
        </w:tc>
        <w:tc>
          <w:tcPr>
            <w:tcW w:w="1259" w:type="pct"/>
          </w:tcPr>
          <w:p w14:paraId="389999A5"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p>
        </w:tc>
      </w:tr>
      <w:tr w:rsidR="00326E14" w14:paraId="5BA6AA97" w14:textId="77777777" w:rsidTr="00EC36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0AA141C7" w14:textId="151B6FB5" w:rsidR="00326E14" w:rsidRDefault="00326E14" w:rsidP="00EC366C">
            <w:pPr>
              <w:jc w:val="both"/>
            </w:pPr>
            <w:r>
              <w:t>MOTIVOS RECURRENTES</w:t>
            </w:r>
          </w:p>
        </w:tc>
        <w:tc>
          <w:tcPr>
            <w:tcW w:w="1447" w:type="pct"/>
          </w:tcPr>
          <w:p w14:paraId="67652C0F"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Papel de augurios: los sueños funestos, alusiones a elementos negativos, flores con relación a la muerte, sacrificio de animales, recurrencia a los cuchillos. Todo tenia connotación negativa a la muerte de Santiago Nasar, podían ser el destino y no pudieron ser frenados.</w:t>
            </w:r>
          </w:p>
        </w:tc>
        <w:tc>
          <w:tcPr>
            <w:tcW w:w="1358" w:type="pct"/>
          </w:tcPr>
          <w:p w14:paraId="10DFE44F" w14:textId="4AA71DF2" w:rsidR="00326E14" w:rsidRDefault="00D6439F"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La muerte: recurrencia a la vida en la muerte, el alma no depende del cuerpo ni son uno solo, al morir el cuerpo queda y el alma se va y por eso aun hay vida. Esto es mostrado por los personajes al estar relatando y hablando después de muertes y su presencia en el pueblo. No tienen ningún significado del fin del sujeto sino por lo contrario otra etapa nueva. También se encuentran motivos recurrentes como;</w:t>
            </w:r>
          </w:p>
          <w:p w14:paraId="41D390C6" w14:textId="6CA185BB" w:rsidR="00D6439F" w:rsidRDefault="00D6439F"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 la violencia</w:t>
            </w:r>
          </w:p>
          <w:p w14:paraId="1A17349F" w14:textId="65671D5F" w:rsidR="00D6439F" w:rsidRDefault="00D6439F"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 la degradación humana</w:t>
            </w:r>
          </w:p>
          <w:p w14:paraId="4CE9D5DE" w14:textId="75256506" w:rsidR="00D6439F" w:rsidRDefault="00D6439F"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 el fatalismo</w:t>
            </w:r>
          </w:p>
          <w:p w14:paraId="2F582134" w14:textId="3FDEB647" w:rsidR="00D6439F" w:rsidRPr="00B76368" w:rsidRDefault="00D6439F"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 la sexualidad</w:t>
            </w:r>
          </w:p>
        </w:tc>
        <w:tc>
          <w:tcPr>
            <w:tcW w:w="1259" w:type="pct"/>
          </w:tcPr>
          <w:p w14:paraId="62FE94FD"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p>
        </w:tc>
      </w:tr>
      <w:tr w:rsidR="00326E14" w14:paraId="39F6A966" w14:textId="77777777" w:rsidTr="00EC366C">
        <w:tc>
          <w:tcPr>
            <w:cnfStyle w:val="001000000000" w:firstRow="0" w:lastRow="0" w:firstColumn="1" w:lastColumn="0" w:oddVBand="0" w:evenVBand="0" w:oddHBand="0" w:evenHBand="0" w:firstRowFirstColumn="0" w:firstRowLastColumn="0" w:lastRowFirstColumn="0" w:lastRowLastColumn="0"/>
            <w:tcW w:w="936" w:type="pct"/>
          </w:tcPr>
          <w:p w14:paraId="23EB464A" w14:textId="0E54AB8D" w:rsidR="00326E14" w:rsidRDefault="00326E14" w:rsidP="00EC366C">
            <w:pPr>
              <w:jc w:val="both"/>
            </w:pPr>
            <w:r>
              <w:t>REGISTRO</w:t>
            </w:r>
          </w:p>
        </w:tc>
        <w:tc>
          <w:tcPr>
            <w:tcW w:w="1447" w:type="pct"/>
          </w:tcPr>
          <w:p w14:paraId="13F439C9"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Mezcla de estilo periodista y real, en relación con el realismo mágico. Los párrafos en prosa son densos, y poéticos, se hace mayor referencia a la metáfora. Se pueden ver paisajes dramáticos, trágicos y grotescos como la autopsia de Santiago Nasar.</w:t>
            </w:r>
          </w:p>
          <w:p w14:paraId="1B5990A4"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Se mezclan registros lingüísticos coloquiales con formales y aristocráticos. (Vicario y Santiago Nasar o Bayardo San Román)</w:t>
            </w:r>
          </w:p>
          <w:p w14:paraId="560E9508"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Registro lingüístico coloquial colombiano, donde se ven rasgos culturales y regionales de la costa del Caribe.</w:t>
            </w:r>
          </w:p>
        </w:tc>
        <w:tc>
          <w:tcPr>
            <w:tcW w:w="1358" w:type="pct"/>
          </w:tcPr>
          <w:p w14:paraId="7A311ADC" w14:textId="77777777" w:rsidR="00326E14" w:rsidRDefault="006A4BB2"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A lo largo de la novela predomina un registro lingüístico coloquial, se encontraban palabras de carácter regionalista de la clase media – baja.</w:t>
            </w:r>
          </w:p>
          <w:p w14:paraId="48E0658E" w14:textId="691A3863" w:rsidR="006A4BB2" w:rsidRDefault="006A4BB2"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 xml:space="preserve">Presencia de la oralidad segunda para demostrar el regionalismo de manera </w:t>
            </w:r>
            <w:r w:rsidR="0071072C">
              <w:rPr>
                <w:lang w:val="es-ES_tradnl"/>
              </w:rPr>
              <w:t>verosímil</w:t>
            </w:r>
            <w:r>
              <w:rPr>
                <w:lang w:val="es-ES_tradnl"/>
              </w:rPr>
              <w:t>.</w:t>
            </w:r>
          </w:p>
          <w:p w14:paraId="08782941" w14:textId="71A5314C" w:rsidR="006A4BB2" w:rsidRPr="00B76368" w:rsidRDefault="007F2135"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 xml:space="preserve">Se encuentran registro </w:t>
            </w:r>
            <w:r w:rsidR="0071072C">
              <w:rPr>
                <w:lang w:val="es-ES_tradnl"/>
              </w:rPr>
              <w:t>poéticos</w:t>
            </w:r>
            <w:r>
              <w:rPr>
                <w:lang w:val="es-ES_tradnl"/>
              </w:rPr>
              <w:t xml:space="preserve"> en </w:t>
            </w:r>
            <w:r w:rsidR="0071072C">
              <w:rPr>
                <w:lang w:val="es-ES_tradnl"/>
              </w:rPr>
              <w:t>referencia</w:t>
            </w:r>
            <w:r>
              <w:rPr>
                <w:lang w:val="es-ES_tradnl"/>
              </w:rPr>
              <w:t xml:space="preserve"> al personaje de Susana San Juan, quien era el amor verdadero de Pedro Paramo. Toda la vida es relacionado con Susana a </w:t>
            </w:r>
            <w:r w:rsidR="0071072C">
              <w:rPr>
                <w:lang w:val="es-ES_tradnl"/>
              </w:rPr>
              <w:t>través</w:t>
            </w:r>
            <w:r>
              <w:rPr>
                <w:lang w:val="es-ES_tradnl"/>
              </w:rPr>
              <w:t xml:space="preserve"> de la </w:t>
            </w:r>
            <w:r w:rsidR="0071072C">
              <w:rPr>
                <w:lang w:val="es-ES_tradnl"/>
              </w:rPr>
              <w:t>poesía</w:t>
            </w:r>
            <w:r>
              <w:rPr>
                <w:lang w:val="es-ES_tradnl"/>
              </w:rPr>
              <w:t>.</w:t>
            </w:r>
          </w:p>
        </w:tc>
        <w:tc>
          <w:tcPr>
            <w:tcW w:w="1259" w:type="pct"/>
          </w:tcPr>
          <w:p w14:paraId="04D351D2"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p>
        </w:tc>
      </w:tr>
      <w:tr w:rsidR="00326E14" w14:paraId="11E7266B" w14:textId="77777777" w:rsidTr="00EC36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46CD8C2A" w14:textId="63A4C755" w:rsidR="00326E14" w:rsidRDefault="00326E14" w:rsidP="00EC366C">
            <w:pPr>
              <w:jc w:val="both"/>
            </w:pPr>
            <w:r>
              <w:t>ESTILOS DIALÓGICOS</w:t>
            </w:r>
          </w:p>
        </w:tc>
        <w:tc>
          <w:tcPr>
            <w:tcW w:w="1447" w:type="pct"/>
          </w:tcPr>
          <w:p w14:paraId="5687067E"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Variaban entre manera directa o indirecta, presentaban testimonios y puntos de vista acerca de la acción.</w:t>
            </w:r>
          </w:p>
          <w:p w14:paraId="1510E472"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La mayoría de estos eran contradictorios, y cambiaban debido al paso del tiempo y como las personas eran impactadas por el asesinato.</w:t>
            </w:r>
          </w:p>
          <w:p w14:paraId="4418A6A1"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Son oraciones cortas y concretas debido a la simplicidad de los testimonios.</w:t>
            </w:r>
          </w:p>
        </w:tc>
        <w:tc>
          <w:tcPr>
            <w:tcW w:w="1358" w:type="pct"/>
          </w:tcPr>
          <w:p w14:paraId="2867CE05" w14:textId="2A400393" w:rsidR="00326E14" w:rsidRDefault="00426121"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Varían</w:t>
            </w:r>
            <w:r w:rsidR="00ED61F9">
              <w:rPr>
                <w:lang w:val="es-ES_tradnl"/>
              </w:rPr>
              <w:t xml:space="preserve"> de manera directa e indirecta. Los directos usualmente eran </w:t>
            </w:r>
            <w:r>
              <w:rPr>
                <w:lang w:val="es-ES_tradnl"/>
              </w:rPr>
              <w:t>diálogos</w:t>
            </w:r>
            <w:r w:rsidR="00ED61F9">
              <w:rPr>
                <w:lang w:val="es-ES_tradnl"/>
              </w:rPr>
              <w:t xml:space="preserve"> entre los personajes que se </w:t>
            </w:r>
            <w:r>
              <w:rPr>
                <w:lang w:val="es-ES_tradnl"/>
              </w:rPr>
              <w:t>incluían</w:t>
            </w:r>
            <w:r w:rsidR="00ED61F9">
              <w:rPr>
                <w:lang w:val="es-ES_tradnl"/>
              </w:rPr>
              <w:t xml:space="preserve"> al relatar los hechos.</w:t>
            </w:r>
          </w:p>
          <w:p w14:paraId="0B0CE317" w14:textId="04F3F3C5" w:rsidR="00ED61F9" w:rsidRDefault="00ED61F9"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 xml:space="preserve">De manera indirecta </w:t>
            </w:r>
            <w:r w:rsidR="00426121">
              <w:rPr>
                <w:lang w:val="es-ES_tradnl"/>
              </w:rPr>
              <w:t>ocurrían</w:t>
            </w:r>
            <w:r>
              <w:rPr>
                <w:lang w:val="es-ES_tradnl"/>
              </w:rPr>
              <w:t xml:space="preserve"> en un cambio de fragmentos donde se </w:t>
            </w:r>
            <w:r w:rsidR="00426121">
              <w:rPr>
                <w:lang w:val="es-ES_tradnl"/>
              </w:rPr>
              <w:t>veía</w:t>
            </w:r>
            <w:r>
              <w:rPr>
                <w:lang w:val="es-ES_tradnl"/>
              </w:rPr>
              <w:t xml:space="preserve"> evidenciado un cambio pero no </w:t>
            </w:r>
            <w:r w:rsidR="00426121">
              <w:rPr>
                <w:lang w:val="es-ES_tradnl"/>
              </w:rPr>
              <w:t>habían</w:t>
            </w:r>
            <w:r>
              <w:rPr>
                <w:lang w:val="es-ES_tradnl"/>
              </w:rPr>
              <w:t xml:space="preserve"> guiones para especificarlos.</w:t>
            </w:r>
          </w:p>
          <w:p w14:paraId="00BD57B1" w14:textId="0EC79CC7" w:rsidR="00EA4EF6" w:rsidRPr="00B76368" w:rsidRDefault="00EA4EF6"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 xml:space="preserve">Todos los estilos </w:t>
            </w:r>
            <w:r w:rsidR="00426121">
              <w:rPr>
                <w:lang w:val="es-ES_tradnl"/>
              </w:rPr>
              <w:t>dialógicos</w:t>
            </w:r>
            <w:r>
              <w:rPr>
                <w:lang w:val="es-ES_tradnl"/>
              </w:rPr>
              <w:t xml:space="preserve"> estaban en torno al relato de Pedro Paramo y </w:t>
            </w:r>
            <w:r w:rsidR="00426121">
              <w:rPr>
                <w:lang w:val="es-ES_tradnl"/>
              </w:rPr>
              <w:t>después</w:t>
            </w:r>
            <w:r>
              <w:rPr>
                <w:lang w:val="es-ES_tradnl"/>
              </w:rPr>
              <w:t xml:space="preserve"> de Juan Preciado.</w:t>
            </w:r>
          </w:p>
        </w:tc>
        <w:tc>
          <w:tcPr>
            <w:tcW w:w="1259" w:type="pct"/>
          </w:tcPr>
          <w:p w14:paraId="7AD9D5AC"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p>
        </w:tc>
      </w:tr>
      <w:tr w:rsidR="00326E14" w14:paraId="01D105CF" w14:textId="77777777" w:rsidTr="00EC366C">
        <w:tc>
          <w:tcPr>
            <w:cnfStyle w:val="001000000000" w:firstRow="0" w:lastRow="0" w:firstColumn="1" w:lastColumn="0" w:oddVBand="0" w:evenVBand="0" w:oddHBand="0" w:evenHBand="0" w:firstRowFirstColumn="0" w:firstRowLastColumn="0" w:lastRowFirstColumn="0" w:lastRowLastColumn="0"/>
            <w:tcW w:w="936" w:type="pct"/>
          </w:tcPr>
          <w:p w14:paraId="6BB98A58" w14:textId="31575AAD" w:rsidR="00326E14" w:rsidRDefault="00326E14" w:rsidP="00EC366C">
            <w:r>
              <w:t>OTROS RECURSOS ESTILÍSTICOS PREDOMINANTES-FIGURAS LITERARIAS</w:t>
            </w:r>
          </w:p>
        </w:tc>
        <w:tc>
          <w:tcPr>
            <w:tcW w:w="1447" w:type="pct"/>
          </w:tcPr>
          <w:p w14:paraId="47FD4A01"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Predomina el lenguaje metafórico.</w:t>
            </w:r>
          </w:p>
          <w:p w14:paraId="5B0CE1E7"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Alusión o lo excesivo o hiperbólico, todo ocurre en magnitud como el matrimonio, o todo es tan bien detallado como la autopsia. Se hace referencia a la importancia del objeto, como el olor del asesinato o la muerte.</w:t>
            </w:r>
          </w:p>
        </w:tc>
        <w:tc>
          <w:tcPr>
            <w:tcW w:w="1358" w:type="pct"/>
          </w:tcPr>
          <w:p w14:paraId="5DD0D3A1" w14:textId="77777777" w:rsidR="00326E14" w:rsidRDefault="00610C53"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 xml:space="preserve">Tendencia del sincretismo cultural, donde </w:t>
            </w:r>
            <w:r w:rsidR="002E11EC">
              <w:rPr>
                <w:lang w:val="es-ES_tradnl"/>
              </w:rPr>
              <w:t>había</w:t>
            </w:r>
            <w:r>
              <w:rPr>
                <w:lang w:val="es-ES_tradnl"/>
              </w:rPr>
              <w:t xml:space="preserve"> una mezcla de </w:t>
            </w:r>
            <w:r w:rsidR="002E11EC">
              <w:rPr>
                <w:lang w:val="es-ES_tradnl"/>
              </w:rPr>
              <w:t>ideologías</w:t>
            </w:r>
            <w:r>
              <w:rPr>
                <w:lang w:val="es-ES_tradnl"/>
              </w:rPr>
              <w:t xml:space="preserve"> religiosas que </w:t>
            </w:r>
            <w:r w:rsidR="002E11EC">
              <w:rPr>
                <w:lang w:val="es-ES_tradnl"/>
              </w:rPr>
              <w:t>permitían</w:t>
            </w:r>
            <w:r>
              <w:rPr>
                <w:lang w:val="es-ES_tradnl"/>
              </w:rPr>
              <w:t xml:space="preserve"> demostrar la muerte no como un fin sino como algo nuevo. La cultura hibrida presentada por las religiones de los </w:t>
            </w:r>
            <w:r w:rsidR="002E11EC">
              <w:rPr>
                <w:lang w:val="es-ES_tradnl"/>
              </w:rPr>
              <w:t>Náhuatl</w:t>
            </w:r>
            <w:r>
              <w:rPr>
                <w:lang w:val="es-ES_tradnl"/>
              </w:rPr>
              <w:t xml:space="preserve"> y los Aztecas.</w:t>
            </w:r>
          </w:p>
          <w:p w14:paraId="18433715" w14:textId="4B270C6B" w:rsidR="00576B47" w:rsidRPr="00B76368" w:rsidRDefault="00576B47"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Predomina el lenguaje metafórico, símil y personificación a través del personajes de Susana.</w:t>
            </w:r>
          </w:p>
        </w:tc>
        <w:tc>
          <w:tcPr>
            <w:tcW w:w="1259" w:type="pct"/>
          </w:tcPr>
          <w:p w14:paraId="65A4E423"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p>
        </w:tc>
      </w:tr>
      <w:tr w:rsidR="00326E14" w14:paraId="5D124C5E" w14:textId="77777777" w:rsidTr="00EC36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4AD889AD" w14:textId="43BC4F7B" w:rsidR="00326E14" w:rsidRDefault="00326E14" w:rsidP="00EC366C">
            <w:pPr>
              <w:jc w:val="center"/>
            </w:pPr>
            <w:r w:rsidRPr="00A14D67">
              <w:rPr>
                <w:sz w:val="24"/>
              </w:rPr>
              <w:t>RASGOS TEMÁTICOS</w:t>
            </w:r>
          </w:p>
        </w:tc>
        <w:tc>
          <w:tcPr>
            <w:tcW w:w="1447" w:type="pct"/>
          </w:tcPr>
          <w:p w14:paraId="70268385"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p>
        </w:tc>
        <w:tc>
          <w:tcPr>
            <w:tcW w:w="1358" w:type="pct"/>
          </w:tcPr>
          <w:p w14:paraId="109075B6"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p>
        </w:tc>
        <w:tc>
          <w:tcPr>
            <w:tcW w:w="1259" w:type="pct"/>
          </w:tcPr>
          <w:p w14:paraId="11008C47"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p>
        </w:tc>
      </w:tr>
      <w:tr w:rsidR="00326E14" w14:paraId="3B428DBA" w14:textId="77777777" w:rsidTr="00EC366C">
        <w:tc>
          <w:tcPr>
            <w:cnfStyle w:val="001000000000" w:firstRow="0" w:lastRow="0" w:firstColumn="1" w:lastColumn="0" w:oddVBand="0" w:evenVBand="0" w:oddHBand="0" w:evenHBand="0" w:firstRowFirstColumn="0" w:firstRowLastColumn="0" w:lastRowFirstColumn="0" w:lastRowLastColumn="0"/>
            <w:tcW w:w="936" w:type="pct"/>
          </w:tcPr>
          <w:p w14:paraId="2208A46B" w14:textId="42E797FF" w:rsidR="00326E14" w:rsidRDefault="00326E14" w:rsidP="00EC366C">
            <w:r>
              <w:t>LA OBRA Y SU RELACIÓN CON EL CONTEXTO HISTÓRICO</w:t>
            </w:r>
          </w:p>
          <w:p w14:paraId="4098506C" w14:textId="77777777" w:rsidR="00326E14" w:rsidRDefault="00326E14" w:rsidP="00EC366C"/>
        </w:tc>
        <w:tc>
          <w:tcPr>
            <w:tcW w:w="1447" w:type="pct"/>
          </w:tcPr>
          <w:p w14:paraId="2E5217E0"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La obra tiene como relación con el contexto histórico, pues en su juventud, García Márquez sufrió la muerte en su pueblo de origen, la historia de Santiago Nasar es la historia de lo que en un momento el vivió en su pueblo, pero debido al realismo mágico, mezcla lo real con la ficción.</w:t>
            </w:r>
          </w:p>
        </w:tc>
        <w:tc>
          <w:tcPr>
            <w:tcW w:w="1358" w:type="pct"/>
          </w:tcPr>
          <w:p w14:paraId="1E6AC1A5" w14:textId="092C0930" w:rsidR="00326E14" w:rsidRPr="00B76368" w:rsidRDefault="005645E3"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 xml:space="preserve">La novela tiene </w:t>
            </w:r>
            <w:r w:rsidR="00D753FF">
              <w:rPr>
                <w:lang w:val="es-ES_tradnl"/>
              </w:rPr>
              <w:t>relación</w:t>
            </w:r>
            <w:r>
              <w:rPr>
                <w:lang w:val="es-ES_tradnl"/>
              </w:rPr>
              <w:t xml:space="preserve"> con el contexto </w:t>
            </w:r>
            <w:r w:rsidR="00D753FF">
              <w:rPr>
                <w:lang w:val="es-ES_tradnl"/>
              </w:rPr>
              <w:t>histórico</w:t>
            </w:r>
            <w:r>
              <w:rPr>
                <w:lang w:val="es-ES_tradnl"/>
              </w:rPr>
              <w:t xml:space="preserve"> ya que toma como base a la guerra </w:t>
            </w:r>
            <w:r w:rsidR="00D753FF">
              <w:rPr>
                <w:lang w:val="es-ES_tradnl"/>
              </w:rPr>
              <w:t>cristera</w:t>
            </w:r>
            <w:r>
              <w:rPr>
                <w:lang w:val="es-ES_tradnl"/>
              </w:rPr>
              <w:t xml:space="preserve"> y a la </w:t>
            </w:r>
            <w:r w:rsidR="00D753FF">
              <w:rPr>
                <w:lang w:val="es-ES_tradnl"/>
              </w:rPr>
              <w:t>revolución</w:t>
            </w:r>
            <w:r>
              <w:rPr>
                <w:lang w:val="es-ES_tradnl"/>
              </w:rPr>
              <w:t xml:space="preserve"> mexicana, pues no solo es nombrada sino demuestra la vida como era en esa </w:t>
            </w:r>
            <w:r w:rsidR="00D753FF">
              <w:rPr>
                <w:lang w:val="es-ES_tradnl"/>
              </w:rPr>
              <w:t>época</w:t>
            </w:r>
            <w:r>
              <w:rPr>
                <w:lang w:val="es-ES_tradnl"/>
              </w:rPr>
              <w:t xml:space="preserve">, la condena que recibieron las personajes y el abuso del poder que </w:t>
            </w:r>
            <w:r w:rsidR="00D753FF">
              <w:rPr>
                <w:lang w:val="es-ES_tradnl"/>
              </w:rPr>
              <w:t>tenían</w:t>
            </w:r>
            <w:r>
              <w:rPr>
                <w:lang w:val="es-ES_tradnl"/>
              </w:rPr>
              <w:t xml:space="preserve"> que soportar por parte del terrateniente al mando.</w:t>
            </w:r>
          </w:p>
        </w:tc>
        <w:tc>
          <w:tcPr>
            <w:tcW w:w="1259" w:type="pct"/>
          </w:tcPr>
          <w:p w14:paraId="0093A58C"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p>
        </w:tc>
      </w:tr>
      <w:tr w:rsidR="00326E14" w14:paraId="5D49B4EF" w14:textId="77777777" w:rsidTr="00EC36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0343F650" w14:textId="1EE98BD3" w:rsidR="00326E14" w:rsidRDefault="00326E14" w:rsidP="00EC366C">
            <w:r>
              <w:t>LA VIDA EN COMUNIDAD: CARACTERÍSTICAS, CONFLICTOS SOCIALES Y POLÍTICOS</w:t>
            </w:r>
          </w:p>
        </w:tc>
        <w:tc>
          <w:tcPr>
            <w:tcW w:w="1447" w:type="pct"/>
          </w:tcPr>
          <w:p w14:paraId="614CFC8E"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Las habladurías: todo en el pueblo se sabe, y se conoce, apenas ocurren las acciones se pasan de una persona a otra hasta que todo el mundo lo sabe.</w:t>
            </w:r>
          </w:p>
          <w:p w14:paraId="6181B4D8"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La fatalidad: todos saben lo que va a ocurrir, se reúnen para verlo y quieren prevenir las acciones. Esto radica la soledad de los personajes, influida por la falta de comunicación entre los seres humanos que termina en fatalidad y muerte.</w:t>
            </w:r>
          </w:p>
          <w:p w14:paraId="4803AA78"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La superstición: creen en los augurios, los olores y lo sueños como señales que predominan y representan el futuro.</w:t>
            </w:r>
          </w:p>
          <w:p w14:paraId="4FAF9BEE"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La muerte: desde el comienzo de la obra se ve reflejado la muerte, afirmada desde el principio pero el personaje principal se entera de esta solo unos minutos antes de ser asesinado.</w:t>
            </w:r>
          </w:p>
        </w:tc>
        <w:tc>
          <w:tcPr>
            <w:tcW w:w="1358" w:type="pct"/>
          </w:tcPr>
          <w:p w14:paraId="0DFEA148" w14:textId="4ADFA795" w:rsidR="00326E14" w:rsidRDefault="0046303D"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 xml:space="preserve">Lo </w:t>
            </w:r>
            <w:r w:rsidR="005241A5">
              <w:rPr>
                <w:lang w:val="es-ES_tradnl"/>
              </w:rPr>
              <w:t>erótico</w:t>
            </w:r>
            <w:r>
              <w:rPr>
                <w:lang w:val="es-ES_tradnl"/>
              </w:rPr>
              <w:t xml:space="preserve">: todas en el pueblo </w:t>
            </w:r>
            <w:r w:rsidR="005241A5">
              <w:rPr>
                <w:lang w:val="es-ES_tradnl"/>
              </w:rPr>
              <w:t>debían</w:t>
            </w:r>
            <w:r>
              <w:rPr>
                <w:lang w:val="es-ES_tradnl"/>
              </w:rPr>
              <w:t xml:space="preserve"> satisfacer si era de su deseo a Pedro Paramo o a Miguel Paramo.</w:t>
            </w:r>
          </w:p>
          <w:p w14:paraId="15D32995" w14:textId="77777777" w:rsidR="005241A5" w:rsidRDefault="009E5DB7"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 xml:space="preserve">La violencia y la opresión: por parte política ya que no hay había ningún gobierno todo se basaba en las decisiones de los terratenientes, que n este caso es criticado como la condena que dejo el personaje no solo a los </w:t>
            </w:r>
            <w:r w:rsidR="00390481">
              <w:rPr>
                <w:lang w:val="es-ES_tradnl"/>
              </w:rPr>
              <w:t>demás</w:t>
            </w:r>
            <w:r>
              <w:rPr>
                <w:lang w:val="es-ES_tradnl"/>
              </w:rPr>
              <w:t xml:space="preserve"> personajes pero </w:t>
            </w:r>
            <w:r w:rsidR="00390481">
              <w:rPr>
                <w:lang w:val="es-ES_tradnl"/>
              </w:rPr>
              <w:t>también</w:t>
            </w:r>
            <w:r>
              <w:rPr>
                <w:lang w:val="es-ES_tradnl"/>
              </w:rPr>
              <w:t xml:space="preserve"> al mismo espacio donde se encontraban.</w:t>
            </w:r>
          </w:p>
          <w:p w14:paraId="37695F13" w14:textId="77777777" w:rsidR="00EC366C" w:rsidRDefault="00EC366C"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Degradación humana: la perdición y la condena humana es por los conflictos sociales y políticos que se encontraban por el abuso del poder de Pedro Paramo.</w:t>
            </w:r>
          </w:p>
          <w:p w14:paraId="1EFDC73D" w14:textId="4A238FD3" w:rsidR="00EC366C" w:rsidRPr="00B76368" w:rsidRDefault="00EC366C"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 xml:space="preserve">La muerte: la muerte se ve desde el principio de la novela, pues los personajes en su </w:t>
            </w:r>
            <w:r w:rsidR="008861F5">
              <w:rPr>
                <w:lang w:val="es-ES_tradnl"/>
              </w:rPr>
              <w:t>mayoría</w:t>
            </w:r>
            <w:r>
              <w:rPr>
                <w:lang w:val="es-ES_tradnl"/>
              </w:rPr>
              <w:t xml:space="preserve"> a </w:t>
            </w:r>
            <w:r w:rsidR="008861F5">
              <w:rPr>
                <w:lang w:val="es-ES_tradnl"/>
              </w:rPr>
              <w:t>excepción</w:t>
            </w:r>
            <w:r>
              <w:rPr>
                <w:lang w:val="es-ES_tradnl"/>
              </w:rPr>
              <w:t xml:space="preserve"> de dos </w:t>
            </w:r>
            <w:r w:rsidR="008861F5">
              <w:rPr>
                <w:lang w:val="es-ES_tradnl"/>
              </w:rPr>
              <w:t>están</w:t>
            </w:r>
            <w:r>
              <w:rPr>
                <w:lang w:val="es-ES_tradnl"/>
              </w:rPr>
              <w:t xml:space="preserve"> vivos. Muestran la hibrides de las religiones mexicanas y crean la </w:t>
            </w:r>
            <w:r w:rsidR="008861F5">
              <w:rPr>
                <w:lang w:val="es-ES_tradnl"/>
              </w:rPr>
              <w:t>visión</w:t>
            </w:r>
            <w:r>
              <w:rPr>
                <w:lang w:val="es-ES_tradnl"/>
              </w:rPr>
              <w:t xml:space="preserve"> de quela muerte no es un fin sino el comienzo de algo nuevo.</w:t>
            </w:r>
          </w:p>
        </w:tc>
        <w:tc>
          <w:tcPr>
            <w:tcW w:w="1259" w:type="pct"/>
          </w:tcPr>
          <w:p w14:paraId="6C98A7C7" w14:textId="77777777" w:rsidR="00326E14"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p>
          <w:p w14:paraId="08D13778" w14:textId="77777777" w:rsidR="00EC366C" w:rsidRPr="00B76368" w:rsidRDefault="00EC366C" w:rsidP="00EC366C">
            <w:pPr>
              <w:cnfStyle w:val="000000100000" w:firstRow="0" w:lastRow="0" w:firstColumn="0" w:lastColumn="0" w:oddVBand="0" w:evenVBand="0" w:oddHBand="1" w:evenHBand="0" w:firstRowFirstColumn="0" w:firstRowLastColumn="0" w:lastRowFirstColumn="0" w:lastRowLastColumn="0"/>
              <w:rPr>
                <w:lang w:val="es-ES_tradnl"/>
              </w:rPr>
            </w:pPr>
          </w:p>
        </w:tc>
      </w:tr>
      <w:tr w:rsidR="00326E14" w14:paraId="6C8A983E" w14:textId="77777777" w:rsidTr="00EC366C">
        <w:tc>
          <w:tcPr>
            <w:cnfStyle w:val="001000000000" w:firstRow="0" w:lastRow="0" w:firstColumn="1" w:lastColumn="0" w:oddVBand="0" w:evenVBand="0" w:oddHBand="0" w:evenHBand="0" w:firstRowFirstColumn="0" w:firstRowLastColumn="0" w:lastRowFirstColumn="0" w:lastRowLastColumn="0"/>
            <w:tcW w:w="936" w:type="pct"/>
          </w:tcPr>
          <w:p w14:paraId="6FAF1375" w14:textId="12D61091" w:rsidR="00326E14" w:rsidRDefault="00326E14" w:rsidP="00EC366C">
            <w:r>
              <w:t>LA VISIÓN RELIGIOSA Y SU INFLUENCIA EN EL SUJETO Y LA COLECTIVIDAD</w:t>
            </w:r>
          </w:p>
        </w:tc>
        <w:tc>
          <w:tcPr>
            <w:tcW w:w="1447" w:type="pct"/>
          </w:tcPr>
          <w:p w14:paraId="2A8A5928"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Se puede ver la influencia religiosa en base de diferentes ejemplos de la obra.</w:t>
            </w:r>
          </w:p>
          <w:p w14:paraId="188B0B81"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El obispo: mueve las masas de la comunidad, todo se frena por su supuesta llegada que se convierte en una mentira pues nunca se baja sino que solo pasa por el pueblo.</w:t>
            </w:r>
          </w:p>
          <w:p w14:paraId="294521A4"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El padre: tiene poder sobre la comunidad y la toma de decisiones, tienen habilidades para todo, en el caso de hacer la autopsia al cuerpo de Santiago Nasar.</w:t>
            </w:r>
          </w:p>
          <w:p w14:paraId="5C2858E2"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La iglesia: esta localizada en el centro de la plaza, referencia a la importancia y poder en el pueblo, los Vicario corren hacia la iglesia después de haber echo el asesinato como muestra de aceptación y obligación.</w:t>
            </w:r>
          </w:p>
        </w:tc>
        <w:tc>
          <w:tcPr>
            <w:tcW w:w="1358" w:type="pct"/>
          </w:tcPr>
          <w:p w14:paraId="0785F7A9" w14:textId="546AE86F" w:rsidR="00326E14" w:rsidRDefault="00D369DD"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La influencia religiones y su influencia en el sujeto o la colectividad se ve a través de;</w:t>
            </w:r>
          </w:p>
          <w:p w14:paraId="12E6BACF" w14:textId="43EB5E06" w:rsidR="00D369DD" w:rsidRPr="00B76368" w:rsidRDefault="00D369DD"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 xml:space="preserve">El padre Rentería: padre y </w:t>
            </w:r>
            <w:r w:rsidR="00E30470">
              <w:rPr>
                <w:lang w:val="es-ES_tradnl"/>
              </w:rPr>
              <w:t>visión</w:t>
            </w:r>
            <w:r>
              <w:rPr>
                <w:lang w:val="es-ES_tradnl"/>
              </w:rPr>
              <w:t xml:space="preserve"> religiosa del pueblo de Comala, daba el </w:t>
            </w:r>
            <w:r w:rsidR="00E30470">
              <w:rPr>
                <w:lang w:val="es-ES_tradnl"/>
              </w:rPr>
              <w:t>perdón</w:t>
            </w:r>
            <w:r>
              <w:rPr>
                <w:lang w:val="es-ES_tradnl"/>
              </w:rPr>
              <w:t xml:space="preserve"> y ayudaba a las personas con la </w:t>
            </w:r>
            <w:r w:rsidR="00E30470">
              <w:rPr>
                <w:lang w:val="es-ES_tradnl"/>
              </w:rPr>
              <w:t>excepción</w:t>
            </w:r>
            <w:r>
              <w:rPr>
                <w:lang w:val="es-ES_tradnl"/>
              </w:rPr>
              <w:t xml:space="preserve"> que las </w:t>
            </w:r>
            <w:r w:rsidR="00E30470">
              <w:rPr>
                <w:lang w:val="es-ES_tradnl"/>
              </w:rPr>
              <w:t>únicas</w:t>
            </w:r>
            <w:r>
              <w:rPr>
                <w:lang w:val="es-ES_tradnl"/>
              </w:rPr>
              <w:t xml:space="preserve"> que eran dignas, eran las que </w:t>
            </w:r>
            <w:r w:rsidR="00E30470">
              <w:rPr>
                <w:lang w:val="es-ES_tradnl"/>
              </w:rPr>
              <w:t>poseían</w:t>
            </w:r>
            <w:r>
              <w:rPr>
                <w:lang w:val="es-ES_tradnl"/>
              </w:rPr>
              <w:t xml:space="preserve"> dinero y le </w:t>
            </w:r>
            <w:r w:rsidR="00E30470">
              <w:rPr>
                <w:lang w:val="es-ES_tradnl"/>
              </w:rPr>
              <w:t>podían</w:t>
            </w:r>
            <w:r>
              <w:rPr>
                <w:lang w:val="es-ES_tradnl"/>
              </w:rPr>
              <w:t xml:space="preserve"> ofrecer un bien </w:t>
            </w:r>
            <w:r w:rsidR="00E30470">
              <w:rPr>
                <w:lang w:val="es-ES_tradnl"/>
              </w:rPr>
              <w:t>económico</w:t>
            </w:r>
            <w:r>
              <w:rPr>
                <w:lang w:val="es-ES_tradnl"/>
              </w:rPr>
              <w:t xml:space="preserve">, que </w:t>
            </w:r>
            <w:r w:rsidR="00E30470">
              <w:rPr>
                <w:lang w:val="es-ES_tradnl"/>
              </w:rPr>
              <w:t>al final</w:t>
            </w:r>
            <w:r>
              <w:rPr>
                <w:lang w:val="es-ES_tradnl"/>
              </w:rPr>
              <w:t xml:space="preserve"> demuestra la </w:t>
            </w:r>
            <w:r w:rsidR="00E30470">
              <w:rPr>
                <w:lang w:val="es-ES_tradnl"/>
              </w:rPr>
              <w:t>corrupción</w:t>
            </w:r>
            <w:r>
              <w:rPr>
                <w:lang w:val="es-ES_tradnl"/>
              </w:rPr>
              <w:t xml:space="preserve"> que entro la iglesia por Pedro Paramo que aunque el padre haya querido salir, no pudo ser realizado por la persona que lo mostraba y dirigía al pueblo y la colectividad.</w:t>
            </w:r>
          </w:p>
        </w:tc>
        <w:tc>
          <w:tcPr>
            <w:tcW w:w="1259" w:type="pct"/>
          </w:tcPr>
          <w:p w14:paraId="38994F79"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p>
        </w:tc>
      </w:tr>
      <w:tr w:rsidR="00326E14" w14:paraId="038561BC" w14:textId="77777777" w:rsidTr="00EC36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1BFF60B6" w14:textId="397AC64B" w:rsidR="00326E14" w:rsidRDefault="00326E14" w:rsidP="00EC366C">
            <w:r>
              <w:t>EL SUJETO Y LA BÚSQUEDA DE LA IDENTIDAD</w:t>
            </w:r>
          </w:p>
          <w:p w14:paraId="2F2DE608" w14:textId="77777777" w:rsidR="00326E14" w:rsidRDefault="00326E14" w:rsidP="00EC366C"/>
        </w:tc>
        <w:tc>
          <w:tcPr>
            <w:tcW w:w="1447" w:type="pct"/>
          </w:tcPr>
          <w:p w14:paraId="0EDE986D"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 xml:space="preserve">El machismo y las convenciones sociales: la búsqueda debe ser basada en convertirse el hombre ideal, el macho que puede luchar por la mujer y la familia. </w:t>
            </w:r>
          </w:p>
          <w:p w14:paraId="0C8A4712"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Implican el funcionamiento del machismo hispanoamericano, que promueven la honra en base a la pureza femenina.</w:t>
            </w:r>
          </w:p>
          <w:p w14:paraId="2FD53D3B"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Tienen el derecho y el deber de matar a quienes les arrebaten el honor, es su deber regresar y promover el honor de la familia.</w:t>
            </w:r>
          </w:p>
        </w:tc>
        <w:tc>
          <w:tcPr>
            <w:tcW w:w="1358" w:type="pct"/>
          </w:tcPr>
          <w:p w14:paraId="229AC30C" w14:textId="02C36758" w:rsidR="00326E14" w:rsidRPr="00B76368" w:rsidRDefault="002F319B" w:rsidP="00EC366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Juan Preciado: el personaje de Juan Preciado llega al pueblo de Comala no solo por petición de la madre pero también se puede tener en cuenta que estaba buscando su identidad y lo que le faltaba por el lugar donde nació y estuvo que su padre, buscando lo que le falto en sus años de vida donde solo tuvo la presencia de su madre nada mas.</w:t>
            </w:r>
          </w:p>
        </w:tc>
        <w:tc>
          <w:tcPr>
            <w:tcW w:w="1259" w:type="pct"/>
          </w:tcPr>
          <w:p w14:paraId="26396932"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rPr>
                <w:lang w:val="es-ES_tradnl"/>
              </w:rPr>
            </w:pPr>
          </w:p>
        </w:tc>
      </w:tr>
      <w:tr w:rsidR="00326E14" w14:paraId="38770799" w14:textId="77777777" w:rsidTr="00EC366C">
        <w:tc>
          <w:tcPr>
            <w:cnfStyle w:val="001000000000" w:firstRow="0" w:lastRow="0" w:firstColumn="1" w:lastColumn="0" w:oddVBand="0" w:evenVBand="0" w:oddHBand="0" w:evenHBand="0" w:firstRowFirstColumn="0" w:firstRowLastColumn="0" w:lastRowFirstColumn="0" w:lastRowLastColumn="0"/>
            <w:tcW w:w="936" w:type="pct"/>
          </w:tcPr>
          <w:p w14:paraId="2F03101C" w14:textId="1804ED9C" w:rsidR="00326E14" w:rsidRDefault="00326E14" w:rsidP="00EC366C">
            <w:r>
              <w:t xml:space="preserve">EL PAPEL DE LA MUJER </w:t>
            </w:r>
          </w:p>
        </w:tc>
        <w:tc>
          <w:tcPr>
            <w:tcW w:w="1447" w:type="pct"/>
          </w:tcPr>
          <w:p w14:paraId="238DDF76"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La educación: mujeres son educadas para ser mujeres, amas de casa, que sepan coser y cocinar. Son educadas así basados por el machismo</w:t>
            </w:r>
          </w:p>
          <w:p w14:paraId="14C26AD1"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Son la simbología de la pureza y lo angelical.</w:t>
            </w:r>
          </w:p>
          <w:p w14:paraId="01888934"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Mantienen la estabilidad de la casa y la familia.</w:t>
            </w:r>
          </w:p>
          <w:p w14:paraId="6E0448FC"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Son las que llevan la honra de la familia, cuando se van a casar, la mujer debe estar pura y perfectamente educada.</w:t>
            </w:r>
          </w:p>
        </w:tc>
        <w:tc>
          <w:tcPr>
            <w:tcW w:w="1358" w:type="pct"/>
          </w:tcPr>
          <w:p w14:paraId="3570D51F" w14:textId="24FBE118" w:rsidR="00C20E1D" w:rsidRPr="00B76368" w:rsidRDefault="00C20E1D" w:rsidP="00EC366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 xml:space="preserve">Esta basado principalmente en un personaje en especial; Susana San Juan: su papel de la mujer esta dividido en dos partes. La primera, es la mujer que da la vida y representa la </w:t>
            </w:r>
            <w:r w:rsidR="00375DE8">
              <w:rPr>
                <w:lang w:val="es-ES_tradnl"/>
              </w:rPr>
              <w:t>naturaleza</w:t>
            </w:r>
            <w:r>
              <w:rPr>
                <w:lang w:val="es-ES_tradnl"/>
              </w:rPr>
              <w:t xml:space="preserve"> y lo </w:t>
            </w:r>
            <w:r w:rsidR="00375DE8">
              <w:rPr>
                <w:lang w:val="es-ES_tradnl"/>
              </w:rPr>
              <w:t>poético</w:t>
            </w:r>
            <w:r>
              <w:rPr>
                <w:lang w:val="es-ES_tradnl"/>
              </w:rPr>
              <w:t xml:space="preserve"> que le da sentido a la vida de Pedro Paramo y la </w:t>
            </w:r>
            <w:r w:rsidR="00375DE8">
              <w:rPr>
                <w:lang w:val="es-ES_tradnl"/>
              </w:rPr>
              <w:t>razón</w:t>
            </w:r>
            <w:r>
              <w:rPr>
                <w:lang w:val="es-ES_tradnl"/>
              </w:rPr>
              <w:t xml:space="preserve"> por la cual </w:t>
            </w:r>
            <w:r w:rsidR="00375DE8">
              <w:rPr>
                <w:lang w:val="es-ES_tradnl"/>
              </w:rPr>
              <w:t>quería</w:t>
            </w:r>
            <w:r>
              <w:rPr>
                <w:lang w:val="es-ES_tradnl"/>
              </w:rPr>
              <w:t xml:space="preserve"> tanto poder para poderle darle todo a Susana. Segundo, el papel de la mujer que usa la </w:t>
            </w:r>
            <w:r w:rsidR="00375DE8">
              <w:rPr>
                <w:lang w:val="es-ES_tradnl"/>
              </w:rPr>
              <w:t>locura</w:t>
            </w:r>
            <w:r>
              <w:rPr>
                <w:lang w:val="es-ES_tradnl"/>
              </w:rPr>
              <w:t xml:space="preserve"> como media de </w:t>
            </w:r>
            <w:r w:rsidR="00375DE8">
              <w:rPr>
                <w:lang w:val="es-ES_tradnl"/>
              </w:rPr>
              <w:t>escape</w:t>
            </w:r>
            <w:r>
              <w:rPr>
                <w:lang w:val="es-ES_tradnl"/>
              </w:rPr>
              <w:t xml:space="preserve"> y </w:t>
            </w:r>
            <w:r w:rsidR="00375DE8">
              <w:rPr>
                <w:lang w:val="es-ES_tradnl"/>
              </w:rPr>
              <w:t>liberación</w:t>
            </w:r>
            <w:r>
              <w:rPr>
                <w:lang w:val="es-ES_tradnl"/>
              </w:rPr>
              <w:t xml:space="preserve"> a la </w:t>
            </w:r>
            <w:r w:rsidR="00375DE8">
              <w:rPr>
                <w:lang w:val="es-ES_tradnl"/>
              </w:rPr>
              <w:t>opresión</w:t>
            </w:r>
            <w:r>
              <w:rPr>
                <w:lang w:val="es-ES_tradnl"/>
              </w:rPr>
              <w:t xml:space="preserve"> de la sociedad, pues al pensar diferente no la respetan sino la toman como una persona que esta loca.</w:t>
            </w:r>
          </w:p>
        </w:tc>
        <w:tc>
          <w:tcPr>
            <w:tcW w:w="1259" w:type="pct"/>
          </w:tcPr>
          <w:p w14:paraId="44ACE918" w14:textId="77777777" w:rsidR="00326E14" w:rsidRPr="00B76368" w:rsidRDefault="00326E14" w:rsidP="00EC366C">
            <w:pPr>
              <w:cnfStyle w:val="000000000000" w:firstRow="0" w:lastRow="0" w:firstColumn="0" w:lastColumn="0" w:oddVBand="0" w:evenVBand="0" w:oddHBand="0" w:evenHBand="0" w:firstRowFirstColumn="0" w:firstRowLastColumn="0" w:lastRowFirstColumn="0" w:lastRowLastColumn="0"/>
              <w:rPr>
                <w:lang w:val="es-ES_tradnl"/>
              </w:rPr>
            </w:pPr>
          </w:p>
        </w:tc>
      </w:tr>
      <w:tr w:rsidR="00326E14" w14:paraId="2E061D52" w14:textId="77777777" w:rsidTr="00EC36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496B562B" w14:textId="2EC600D7" w:rsidR="00326E14" w:rsidRDefault="00326E14" w:rsidP="00EC366C">
            <w:pPr>
              <w:jc w:val="center"/>
            </w:pPr>
            <w:r w:rsidRPr="00A14D67">
              <w:rPr>
                <w:sz w:val="24"/>
              </w:rPr>
              <w:t>INTERPRETACIÓN FINAL</w:t>
            </w:r>
          </w:p>
        </w:tc>
        <w:tc>
          <w:tcPr>
            <w:tcW w:w="1447" w:type="pct"/>
          </w:tcPr>
          <w:p w14:paraId="35D58471"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pPr>
            <w:r w:rsidRPr="00B76368">
              <w:t>A traves del realismo magico y la cronica se puede ver la critica y historia que Garcia Marquez estaba haciendo. La importancia de entender la cultura y el origen de la escritura explicaban las acciones y los hechos los cuales ocurrian a traves de la historia. Al saber que es algo real, se puede perder el conocimiento de saber cuando se esta en la parte realista o surrealista de la cronica. Sumando los ragos estlisticos y formales se logra ver todo punto de vista del cuento, las tematicas que se encontraron y sus relacion entre ellas y la realidad de la sociedad colombiana, que en algunos casos se puede ver relaciones con otros paises.</w:t>
            </w:r>
          </w:p>
        </w:tc>
        <w:tc>
          <w:tcPr>
            <w:tcW w:w="1358" w:type="pct"/>
          </w:tcPr>
          <w:p w14:paraId="5B46AE34" w14:textId="76C6AA0C" w:rsidR="00326E14" w:rsidRPr="00B76368" w:rsidRDefault="0023522F" w:rsidP="00EC366C">
            <w:pPr>
              <w:cnfStyle w:val="000000100000" w:firstRow="0" w:lastRow="0" w:firstColumn="0" w:lastColumn="0" w:oddVBand="0" w:evenVBand="0" w:oddHBand="1" w:evenHBand="0" w:firstRowFirstColumn="0" w:firstRowLastColumn="0" w:lastRowFirstColumn="0" w:lastRowLastColumn="0"/>
            </w:pPr>
            <w:r>
              <w:t xml:space="preserve">A traves del realismo magico y el cubismo Pedro Paramo demuestra </w:t>
            </w:r>
            <w:r w:rsidR="00BC224F">
              <w:t xml:space="preserve">las condiciones en las cuales estaba el pais de Mexico en epoca de la revolucion mexicana y la guerra cristera, mostrando el sufrimiento de los personajes y las condiciones las cuales vivian y las consecuencia que tuvieron al haber condenado a un grupo de personajes por culpa del abuso del poder. </w:t>
            </w:r>
          </w:p>
        </w:tc>
        <w:tc>
          <w:tcPr>
            <w:tcW w:w="1259" w:type="pct"/>
          </w:tcPr>
          <w:p w14:paraId="4195E1D9" w14:textId="77777777" w:rsidR="00326E14" w:rsidRPr="00B76368" w:rsidRDefault="00326E14" w:rsidP="00EC366C">
            <w:pPr>
              <w:cnfStyle w:val="000000100000" w:firstRow="0" w:lastRow="0" w:firstColumn="0" w:lastColumn="0" w:oddVBand="0" w:evenVBand="0" w:oddHBand="1" w:evenHBand="0" w:firstRowFirstColumn="0" w:firstRowLastColumn="0" w:lastRowFirstColumn="0" w:lastRowLastColumn="0"/>
            </w:pPr>
          </w:p>
        </w:tc>
      </w:tr>
    </w:tbl>
    <w:p w14:paraId="557BB15B" w14:textId="13BD9F65" w:rsidR="00E16ADF" w:rsidRDefault="00EC366C">
      <w:r>
        <w:br w:type="textWrapping" w:clear="all"/>
      </w:r>
    </w:p>
    <w:sectPr w:rsidR="00E16ADF" w:rsidSect="009B41D3">
      <w:pgSz w:w="15840" w:h="12240" w:orient="landscape"/>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076B2"/>
    <w:multiLevelType w:val="hybridMultilevel"/>
    <w:tmpl w:val="ECEA956A"/>
    <w:lvl w:ilvl="0" w:tplc="4EDCA776">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3F4CAC"/>
    <w:multiLevelType w:val="hybridMultilevel"/>
    <w:tmpl w:val="1916CF58"/>
    <w:lvl w:ilvl="0" w:tplc="CDA81DDE">
      <w:start w:val="2"/>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AB0DC9"/>
    <w:multiLevelType w:val="hybridMultilevel"/>
    <w:tmpl w:val="D92CE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71D61A8"/>
    <w:multiLevelType w:val="hybridMultilevel"/>
    <w:tmpl w:val="DF2A0022"/>
    <w:lvl w:ilvl="0" w:tplc="30101ADC">
      <w:start w:val="2"/>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20D"/>
    <w:rsid w:val="000049F8"/>
    <w:rsid w:val="000313BF"/>
    <w:rsid w:val="00050FFB"/>
    <w:rsid w:val="00077711"/>
    <w:rsid w:val="000A54C9"/>
    <w:rsid w:val="000B1EAD"/>
    <w:rsid w:val="000D6299"/>
    <w:rsid w:val="001055F7"/>
    <w:rsid w:val="00122E54"/>
    <w:rsid w:val="0013050A"/>
    <w:rsid w:val="00133F91"/>
    <w:rsid w:val="00145EED"/>
    <w:rsid w:val="00160865"/>
    <w:rsid w:val="00162B3E"/>
    <w:rsid w:val="00171840"/>
    <w:rsid w:val="00183602"/>
    <w:rsid w:val="00185693"/>
    <w:rsid w:val="001D465D"/>
    <w:rsid w:val="001D586D"/>
    <w:rsid w:val="001E662E"/>
    <w:rsid w:val="00214603"/>
    <w:rsid w:val="00216137"/>
    <w:rsid w:val="002243A7"/>
    <w:rsid w:val="0023522F"/>
    <w:rsid w:val="002368A2"/>
    <w:rsid w:val="002856DA"/>
    <w:rsid w:val="002D746E"/>
    <w:rsid w:val="002E053F"/>
    <w:rsid w:val="002E11EC"/>
    <w:rsid w:val="002F319B"/>
    <w:rsid w:val="00301506"/>
    <w:rsid w:val="00326E14"/>
    <w:rsid w:val="00344A16"/>
    <w:rsid w:val="00375DE8"/>
    <w:rsid w:val="00390481"/>
    <w:rsid w:val="00390B3D"/>
    <w:rsid w:val="003B14C7"/>
    <w:rsid w:val="003C08FA"/>
    <w:rsid w:val="003C25C5"/>
    <w:rsid w:val="003F4CD2"/>
    <w:rsid w:val="004040F3"/>
    <w:rsid w:val="00426121"/>
    <w:rsid w:val="00433916"/>
    <w:rsid w:val="004477DB"/>
    <w:rsid w:val="00447B33"/>
    <w:rsid w:val="00457602"/>
    <w:rsid w:val="0046303D"/>
    <w:rsid w:val="00480C50"/>
    <w:rsid w:val="004A150E"/>
    <w:rsid w:val="004A758A"/>
    <w:rsid w:val="004C5CC1"/>
    <w:rsid w:val="004D33B7"/>
    <w:rsid w:val="004E0BDD"/>
    <w:rsid w:val="004E3FEC"/>
    <w:rsid w:val="004F5280"/>
    <w:rsid w:val="004F62A6"/>
    <w:rsid w:val="00513784"/>
    <w:rsid w:val="005241A5"/>
    <w:rsid w:val="005468F1"/>
    <w:rsid w:val="005645E3"/>
    <w:rsid w:val="00576B47"/>
    <w:rsid w:val="00594E9F"/>
    <w:rsid w:val="005F69C5"/>
    <w:rsid w:val="005F7ABE"/>
    <w:rsid w:val="00600AE6"/>
    <w:rsid w:val="00610C53"/>
    <w:rsid w:val="0061420D"/>
    <w:rsid w:val="006434D0"/>
    <w:rsid w:val="0064518D"/>
    <w:rsid w:val="00650E5B"/>
    <w:rsid w:val="00681540"/>
    <w:rsid w:val="00693311"/>
    <w:rsid w:val="006A4BB2"/>
    <w:rsid w:val="006B0837"/>
    <w:rsid w:val="006B0B94"/>
    <w:rsid w:val="006E3B19"/>
    <w:rsid w:val="006E76B9"/>
    <w:rsid w:val="006F5A8A"/>
    <w:rsid w:val="0071072C"/>
    <w:rsid w:val="007110F8"/>
    <w:rsid w:val="0071149B"/>
    <w:rsid w:val="00713528"/>
    <w:rsid w:val="007C0F1E"/>
    <w:rsid w:val="007C484F"/>
    <w:rsid w:val="007D5BA4"/>
    <w:rsid w:val="007D765B"/>
    <w:rsid w:val="007F04C3"/>
    <w:rsid w:val="007F2135"/>
    <w:rsid w:val="0080489B"/>
    <w:rsid w:val="00816C11"/>
    <w:rsid w:val="00816DD1"/>
    <w:rsid w:val="00837D55"/>
    <w:rsid w:val="008430B4"/>
    <w:rsid w:val="00875E05"/>
    <w:rsid w:val="008861F5"/>
    <w:rsid w:val="008B64F8"/>
    <w:rsid w:val="008B6DCC"/>
    <w:rsid w:val="008C5DC9"/>
    <w:rsid w:val="008F3DF8"/>
    <w:rsid w:val="008F54F6"/>
    <w:rsid w:val="00917265"/>
    <w:rsid w:val="00925EB3"/>
    <w:rsid w:val="009344DE"/>
    <w:rsid w:val="00964C8E"/>
    <w:rsid w:val="009666D5"/>
    <w:rsid w:val="009952C0"/>
    <w:rsid w:val="009A50E8"/>
    <w:rsid w:val="009B41D3"/>
    <w:rsid w:val="009B532C"/>
    <w:rsid w:val="009B7964"/>
    <w:rsid w:val="009E5DB7"/>
    <w:rsid w:val="00A0216B"/>
    <w:rsid w:val="00A367C7"/>
    <w:rsid w:val="00A420D0"/>
    <w:rsid w:val="00A84931"/>
    <w:rsid w:val="00A86CB8"/>
    <w:rsid w:val="00A92513"/>
    <w:rsid w:val="00AF21B2"/>
    <w:rsid w:val="00B00123"/>
    <w:rsid w:val="00B464EF"/>
    <w:rsid w:val="00B50481"/>
    <w:rsid w:val="00B52644"/>
    <w:rsid w:val="00B54F3C"/>
    <w:rsid w:val="00B66CE6"/>
    <w:rsid w:val="00BB3EF2"/>
    <w:rsid w:val="00BC224F"/>
    <w:rsid w:val="00BC7E05"/>
    <w:rsid w:val="00BD1D73"/>
    <w:rsid w:val="00BE00FB"/>
    <w:rsid w:val="00BF47C2"/>
    <w:rsid w:val="00C14E95"/>
    <w:rsid w:val="00C20E1D"/>
    <w:rsid w:val="00C24A03"/>
    <w:rsid w:val="00C27F6B"/>
    <w:rsid w:val="00C373FE"/>
    <w:rsid w:val="00C61389"/>
    <w:rsid w:val="00C770B4"/>
    <w:rsid w:val="00C774DE"/>
    <w:rsid w:val="00C90DF4"/>
    <w:rsid w:val="00CA6D1D"/>
    <w:rsid w:val="00CC1576"/>
    <w:rsid w:val="00D00008"/>
    <w:rsid w:val="00D17097"/>
    <w:rsid w:val="00D369DD"/>
    <w:rsid w:val="00D45205"/>
    <w:rsid w:val="00D51FB0"/>
    <w:rsid w:val="00D6439F"/>
    <w:rsid w:val="00D667CE"/>
    <w:rsid w:val="00D73461"/>
    <w:rsid w:val="00D74F56"/>
    <w:rsid w:val="00D753FF"/>
    <w:rsid w:val="00D856AC"/>
    <w:rsid w:val="00DB6928"/>
    <w:rsid w:val="00DC44B1"/>
    <w:rsid w:val="00E07429"/>
    <w:rsid w:val="00E16ADF"/>
    <w:rsid w:val="00E30470"/>
    <w:rsid w:val="00E32DB2"/>
    <w:rsid w:val="00E45006"/>
    <w:rsid w:val="00E60FF4"/>
    <w:rsid w:val="00E807C0"/>
    <w:rsid w:val="00E9314C"/>
    <w:rsid w:val="00EA4EF6"/>
    <w:rsid w:val="00EC366C"/>
    <w:rsid w:val="00ED52EB"/>
    <w:rsid w:val="00ED61F9"/>
    <w:rsid w:val="00EF1DED"/>
    <w:rsid w:val="00F116AB"/>
    <w:rsid w:val="00F15AE8"/>
    <w:rsid w:val="00F33DC9"/>
    <w:rsid w:val="00F36197"/>
    <w:rsid w:val="00F444A0"/>
    <w:rsid w:val="00F50086"/>
    <w:rsid w:val="00F651D7"/>
    <w:rsid w:val="00F75324"/>
    <w:rsid w:val="00F756DD"/>
    <w:rsid w:val="00F9656F"/>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863C0B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20D"/>
    <w:pPr>
      <w:spacing w:after="200" w:line="276" w:lineRule="auto"/>
    </w:pPr>
    <w:rPr>
      <w:rFonts w:eastAsiaTheme="minorHAnsi"/>
      <w:sz w:val="22"/>
      <w:szCs w:val="22"/>
      <w:lang w:val="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MediumGrid1-Accent5">
    <w:name w:val="Medium Grid 1 Accent 5"/>
    <w:basedOn w:val="TableNormal"/>
    <w:uiPriority w:val="67"/>
    <w:rsid w:val="0061420D"/>
    <w:rPr>
      <w:rFonts w:eastAsiaTheme="minorHAnsi"/>
      <w:sz w:val="22"/>
      <w:szCs w:val="22"/>
      <w:lang w:val="es-CO"/>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styleId="ListParagraph">
    <w:name w:val="List Paragraph"/>
    <w:basedOn w:val="Normal"/>
    <w:uiPriority w:val="34"/>
    <w:qFormat/>
    <w:rsid w:val="0061420D"/>
    <w:pPr>
      <w:ind w:left="720"/>
      <w:contextualSpacing/>
    </w:pPr>
  </w:style>
  <w:style w:type="table" w:styleId="MediumGrid1-Accent4">
    <w:name w:val="Medium Grid 1 Accent 4"/>
    <w:basedOn w:val="TableNormal"/>
    <w:uiPriority w:val="67"/>
    <w:rsid w:val="003C25C5"/>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3-Accent4">
    <w:name w:val="Medium Grid 3 Accent 4"/>
    <w:basedOn w:val="TableNormal"/>
    <w:uiPriority w:val="69"/>
    <w:rsid w:val="003C25C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20D"/>
    <w:pPr>
      <w:spacing w:after="200" w:line="276" w:lineRule="auto"/>
    </w:pPr>
    <w:rPr>
      <w:rFonts w:eastAsiaTheme="minorHAnsi"/>
      <w:sz w:val="22"/>
      <w:szCs w:val="22"/>
      <w:lang w:val="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MediumGrid1-Accent5">
    <w:name w:val="Medium Grid 1 Accent 5"/>
    <w:basedOn w:val="TableNormal"/>
    <w:uiPriority w:val="67"/>
    <w:rsid w:val="0061420D"/>
    <w:rPr>
      <w:rFonts w:eastAsiaTheme="minorHAnsi"/>
      <w:sz w:val="22"/>
      <w:szCs w:val="22"/>
      <w:lang w:val="es-CO"/>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styleId="ListParagraph">
    <w:name w:val="List Paragraph"/>
    <w:basedOn w:val="Normal"/>
    <w:uiPriority w:val="34"/>
    <w:qFormat/>
    <w:rsid w:val="0061420D"/>
    <w:pPr>
      <w:ind w:left="720"/>
      <w:contextualSpacing/>
    </w:pPr>
  </w:style>
  <w:style w:type="table" w:styleId="MediumGrid1-Accent4">
    <w:name w:val="Medium Grid 1 Accent 4"/>
    <w:basedOn w:val="TableNormal"/>
    <w:uiPriority w:val="67"/>
    <w:rsid w:val="003C25C5"/>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3-Accent4">
    <w:name w:val="Medium Grid 3 Accent 4"/>
    <w:basedOn w:val="TableNormal"/>
    <w:uiPriority w:val="69"/>
    <w:rsid w:val="003C25C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s.wikipedia.org/wiki/William_Faul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CFFD0-023C-43C9-A3FE-E76294B70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5580</Words>
  <Characters>30693</Characters>
  <Application>Microsoft Office Word</Application>
  <DocSecurity>0</DocSecurity>
  <Lines>255</Lines>
  <Paragraphs>72</Paragraphs>
  <ScaleCrop>false</ScaleCrop>
  <Company>The English School</Company>
  <LinksUpToDate>false</LinksUpToDate>
  <CharactersWithSpaces>36201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Juliana Fajardo Vargas</dc:creator>
  <cp:lastModifiedBy>Olga Lucia Rayo</cp:lastModifiedBy>
  <cp:revision>2</cp:revision>
  <dcterms:created xsi:type="dcterms:W3CDTF">2013-04-22T15:16:00Z</dcterms:created>
  <dcterms:modified xsi:type="dcterms:W3CDTF">2013-04-22T15:16:00Z</dcterms:modified>
</cp:coreProperties>
</file>